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B9" w:rsidRPr="008E16B5" w:rsidRDefault="000A34CA" w:rsidP="008E16B5">
      <w:pPr>
        <w:ind w:left="12"/>
        <w:jc w:val="center"/>
        <w:rPr>
          <w:rFonts w:ascii="Tahoma" w:hAnsi="Tahoma" w:cs="Tahoma"/>
          <w:sz w:val="22"/>
          <w:szCs w:val="22"/>
          <w:lang w:val="ru-RU"/>
        </w:rPr>
      </w:pPr>
      <w:bookmarkStart w:id="0" w:name="TOC514553762"/>
      <w:bookmarkEnd w:id="0"/>
      <w:r w:rsidRPr="00E06635">
        <w:rPr>
          <w:rFonts w:ascii="Tahoma" w:hAnsi="Tahoma" w:cs="Tahoma"/>
        </w:rPr>
        <w:tab/>
      </w:r>
      <w:r w:rsidRPr="00E06635">
        <w:rPr>
          <w:rFonts w:ascii="Tahoma" w:hAnsi="Tahoma" w:cs="Tahoma"/>
        </w:rPr>
        <w:tab/>
      </w:r>
      <w:r w:rsidRPr="00E06635">
        <w:rPr>
          <w:rFonts w:ascii="Tahoma" w:hAnsi="Tahoma" w:cs="Tahoma"/>
        </w:rPr>
        <w:tab/>
      </w:r>
      <w:r w:rsidRPr="00E06635">
        <w:rPr>
          <w:rFonts w:ascii="Tahoma" w:hAnsi="Tahoma" w:cs="Tahoma"/>
        </w:rPr>
        <w:tab/>
      </w:r>
      <w:r w:rsidRPr="00E06635">
        <w:rPr>
          <w:rFonts w:ascii="Tahoma" w:hAnsi="Tahoma" w:cs="Tahoma"/>
        </w:rPr>
        <w:tab/>
      </w:r>
      <w:r w:rsidRPr="00E06635">
        <w:rPr>
          <w:rFonts w:ascii="Tahoma" w:hAnsi="Tahoma" w:cs="Tahoma"/>
        </w:rPr>
        <w:tab/>
      </w:r>
      <w:r w:rsidRPr="00E06635">
        <w:rPr>
          <w:rFonts w:ascii="Tahoma" w:hAnsi="Tahoma" w:cs="Tahoma"/>
        </w:rPr>
        <w:tab/>
      </w:r>
      <w:r w:rsidRPr="00E06635">
        <w:rPr>
          <w:rFonts w:ascii="Tahoma" w:hAnsi="Tahoma" w:cs="Tahoma"/>
        </w:rPr>
        <w:tab/>
      </w:r>
      <w:r w:rsidRPr="00E06635">
        <w:rPr>
          <w:rFonts w:ascii="Tahoma" w:hAnsi="Tahoma" w:cs="Tahoma"/>
        </w:rPr>
        <w:tab/>
      </w:r>
    </w:p>
    <w:tbl>
      <w:tblPr>
        <w:tblW w:w="4945" w:type="pct"/>
        <w:tblLayout w:type="fixed"/>
        <w:tblLook w:val="0000" w:firstRow="0" w:lastRow="0" w:firstColumn="0" w:lastColumn="0" w:noHBand="0" w:noVBand="0"/>
      </w:tblPr>
      <w:tblGrid>
        <w:gridCol w:w="5096"/>
        <w:gridCol w:w="4437"/>
      </w:tblGrid>
      <w:tr w:rsidR="00E06635" w:rsidRPr="008E16B5" w:rsidTr="008E16B5">
        <w:tc>
          <w:tcPr>
            <w:tcW w:w="2673" w:type="pct"/>
            <w:tcBorders>
              <w:right w:val="single" w:sz="24" w:space="0" w:color="8BC540"/>
            </w:tcBorders>
          </w:tcPr>
          <w:p w:rsidR="00E06635" w:rsidRPr="008E16B5" w:rsidRDefault="00491661" w:rsidP="008E16B5">
            <w:pPr>
              <w:ind w:left="12"/>
              <w:jc w:val="center"/>
              <w:rPr>
                <w:rFonts w:ascii="Tahoma" w:hAnsi="Tahoma" w:cs="Tahoma"/>
                <w:sz w:val="22"/>
                <w:szCs w:val="22"/>
                <w:lang w:val="ru-RU"/>
              </w:rPr>
            </w:pPr>
            <w:r w:rsidRPr="008E16B5">
              <w:rPr>
                <w:rFonts w:ascii="Tahoma" w:hAnsi="Tahoma" w:cs="Tahoma"/>
                <w:noProof/>
                <w:sz w:val="22"/>
                <w:szCs w:val="22"/>
                <w:lang w:val="ru-RU" w:eastAsia="ru-RU"/>
              </w:rPr>
              <w:drawing>
                <wp:inline distT="0" distB="0" distL="0" distR="0">
                  <wp:extent cx="2200910" cy="9144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914400"/>
                          </a:xfrm>
                          <a:prstGeom prst="rect">
                            <a:avLst/>
                          </a:prstGeom>
                          <a:noFill/>
                          <a:ln>
                            <a:noFill/>
                          </a:ln>
                        </pic:spPr>
                      </pic:pic>
                    </a:graphicData>
                  </a:graphic>
                </wp:inline>
              </w:drawing>
            </w:r>
          </w:p>
        </w:tc>
        <w:tc>
          <w:tcPr>
            <w:tcW w:w="2327" w:type="pct"/>
            <w:tcBorders>
              <w:left w:val="single" w:sz="24" w:space="0" w:color="8BC540"/>
            </w:tcBorders>
          </w:tcPr>
          <w:p w:rsidR="00E06635" w:rsidRDefault="00E06635" w:rsidP="008E16B5">
            <w:pPr>
              <w:ind w:left="12"/>
              <w:jc w:val="center"/>
              <w:rPr>
                <w:rFonts w:ascii="Tahoma" w:hAnsi="Tahoma" w:cs="Tahoma"/>
                <w:sz w:val="22"/>
                <w:szCs w:val="22"/>
                <w:lang w:val="ru-RU"/>
              </w:rPr>
            </w:pPr>
            <w:r w:rsidRPr="00C9672B">
              <w:rPr>
                <w:rFonts w:ascii="Tahoma" w:hAnsi="Tahoma" w:cs="Tahoma"/>
                <w:sz w:val="22"/>
                <w:szCs w:val="22"/>
                <w:lang w:val="ru-RU"/>
              </w:rPr>
              <w:t>УТВЕРЖДЕН</w:t>
            </w:r>
            <w:r w:rsidR="00B07711" w:rsidRPr="00C9672B">
              <w:rPr>
                <w:rFonts w:ascii="Tahoma" w:hAnsi="Tahoma" w:cs="Tahoma"/>
                <w:sz w:val="22"/>
                <w:szCs w:val="22"/>
                <w:lang w:val="ru-RU"/>
              </w:rPr>
              <w:t>Ы</w:t>
            </w:r>
          </w:p>
          <w:p w:rsidR="008E16B5" w:rsidRPr="008E16B5" w:rsidRDefault="008E16B5" w:rsidP="008E16B5">
            <w:pPr>
              <w:ind w:left="12"/>
              <w:jc w:val="center"/>
              <w:rPr>
                <w:rFonts w:ascii="Tahoma" w:hAnsi="Tahoma" w:cs="Tahoma"/>
                <w:sz w:val="22"/>
                <w:szCs w:val="22"/>
                <w:lang w:val="ru-RU"/>
              </w:rPr>
            </w:pPr>
            <w:r w:rsidRPr="008E16B5">
              <w:rPr>
                <w:rFonts w:ascii="Tahoma" w:hAnsi="Tahoma" w:cs="Tahoma"/>
                <w:sz w:val="22"/>
                <w:szCs w:val="22"/>
                <w:lang w:val="ru-RU"/>
              </w:rPr>
              <w:t xml:space="preserve">решением общего собрания владельцев инвестиционных паев </w:t>
            </w:r>
            <w:r w:rsidR="00057323" w:rsidRPr="00057323">
              <w:rPr>
                <w:rFonts w:ascii="Tahoma" w:hAnsi="Tahoma" w:cs="Tahoma"/>
                <w:sz w:val="22"/>
                <w:szCs w:val="22"/>
                <w:lang w:val="ru-RU"/>
              </w:rPr>
              <w:t xml:space="preserve">Закрытого паевого инвестиционного фонда недвижимости  </w:t>
            </w:r>
            <w:r w:rsidRPr="008E16B5">
              <w:rPr>
                <w:rFonts w:ascii="Tahoma" w:hAnsi="Tahoma" w:cs="Tahoma"/>
                <w:sz w:val="22"/>
                <w:szCs w:val="22"/>
                <w:lang w:val="ru-RU"/>
              </w:rPr>
              <w:t xml:space="preserve">«ДОМ.РФ», состоявшегося </w:t>
            </w:r>
            <w:r w:rsidR="00EB781C">
              <w:rPr>
                <w:rFonts w:ascii="Tahoma" w:hAnsi="Tahoma" w:cs="Tahoma"/>
                <w:sz w:val="22"/>
                <w:szCs w:val="22"/>
                <w:lang w:val="ru-RU"/>
              </w:rPr>
              <w:t>14</w:t>
            </w:r>
            <w:r w:rsidRPr="008E16B5">
              <w:rPr>
                <w:rFonts w:ascii="Tahoma" w:hAnsi="Tahoma" w:cs="Tahoma"/>
                <w:sz w:val="22"/>
                <w:szCs w:val="22"/>
                <w:lang w:val="ru-RU"/>
              </w:rPr>
              <w:t xml:space="preserve">.10.2020, об утверждении изменений и дополнений в Правила доверительного управления </w:t>
            </w:r>
            <w:r w:rsidRPr="008E16B5">
              <w:rPr>
                <w:rFonts w:ascii="Tahoma" w:hAnsi="Tahoma" w:cs="Tahoma"/>
                <w:sz w:val="22"/>
                <w:szCs w:val="22"/>
                <w:lang w:val="ru-RU"/>
              </w:rPr>
              <w:br/>
            </w:r>
            <w:r w:rsidR="00057323" w:rsidRPr="00057323">
              <w:rPr>
                <w:rFonts w:ascii="Tahoma" w:hAnsi="Tahoma" w:cs="Tahoma"/>
                <w:sz w:val="22"/>
                <w:szCs w:val="22"/>
                <w:lang w:val="ru-RU"/>
              </w:rPr>
              <w:t xml:space="preserve">Закрытого паевого инвестиционного фонда недвижимости  </w:t>
            </w:r>
            <w:r w:rsidRPr="008E16B5">
              <w:rPr>
                <w:rFonts w:ascii="Tahoma" w:hAnsi="Tahoma" w:cs="Tahoma"/>
                <w:sz w:val="22"/>
                <w:szCs w:val="22"/>
                <w:lang w:val="ru-RU"/>
              </w:rPr>
              <w:t>«ДОМ.РФ»</w:t>
            </w:r>
          </w:p>
          <w:p w:rsidR="008E16B5" w:rsidRPr="008E16B5" w:rsidRDefault="008E16B5" w:rsidP="008E16B5">
            <w:pPr>
              <w:ind w:left="12"/>
              <w:jc w:val="center"/>
              <w:rPr>
                <w:rFonts w:ascii="Tahoma" w:hAnsi="Tahoma" w:cs="Tahoma"/>
                <w:sz w:val="22"/>
                <w:szCs w:val="22"/>
                <w:lang w:val="ru-RU"/>
              </w:rPr>
            </w:pPr>
            <w:r w:rsidRPr="008E16B5">
              <w:rPr>
                <w:rFonts w:ascii="Tahoma" w:hAnsi="Tahoma" w:cs="Tahoma"/>
                <w:sz w:val="22"/>
                <w:szCs w:val="22"/>
                <w:lang w:val="ru-RU"/>
              </w:rPr>
              <w:t xml:space="preserve">(Протокол от </w:t>
            </w:r>
            <w:r w:rsidR="00EB781C">
              <w:rPr>
                <w:rFonts w:ascii="Tahoma" w:hAnsi="Tahoma" w:cs="Tahoma"/>
                <w:sz w:val="22"/>
                <w:szCs w:val="22"/>
                <w:lang w:val="ru-RU"/>
              </w:rPr>
              <w:t>15</w:t>
            </w:r>
            <w:r w:rsidRPr="008E16B5">
              <w:rPr>
                <w:rFonts w:ascii="Tahoma" w:hAnsi="Tahoma" w:cs="Tahoma"/>
                <w:sz w:val="22"/>
                <w:szCs w:val="22"/>
                <w:lang w:val="ru-RU"/>
              </w:rPr>
              <w:t>.10.2020)</w:t>
            </w:r>
          </w:p>
          <w:p w:rsidR="00696F44" w:rsidRDefault="00A962CC" w:rsidP="008E16B5">
            <w:pPr>
              <w:ind w:left="11"/>
              <w:jc w:val="center"/>
              <w:rPr>
                <w:rFonts w:ascii="Tahoma" w:hAnsi="Tahoma" w:cs="Tahoma"/>
                <w:sz w:val="22"/>
                <w:szCs w:val="22"/>
                <w:lang w:val="ru-RU"/>
              </w:rPr>
            </w:pPr>
            <w:r>
              <w:rPr>
                <w:rFonts w:ascii="Tahoma" w:hAnsi="Tahoma" w:cs="Tahoma"/>
                <w:sz w:val="22"/>
                <w:szCs w:val="22"/>
                <w:lang w:val="ru-RU"/>
              </w:rPr>
              <w:t>П</w:t>
            </w:r>
            <w:r w:rsidR="00696F44" w:rsidRPr="008E029D">
              <w:rPr>
                <w:rFonts w:ascii="Tahoma" w:hAnsi="Tahoma" w:cs="Tahoma"/>
                <w:sz w:val="22"/>
                <w:szCs w:val="22"/>
                <w:lang w:val="ru-RU"/>
              </w:rPr>
              <w:t>риказ</w:t>
            </w:r>
            <w:r w:rsidR="00696F44">
              <w:rPr>
                <w:rFonts w:ascii="Tahoma" w:hAnsi="Tahoma" w:cs="Tahoma"/>
                <w:sz w:val="22"/>
                <w:szCs w:val="22"/>
                <w:lang w:val="ru-RU"/>
              </w:rPr>
              <w:t>ом</w:t>
            </w:r>
          </w:p>
          <w:p w:rsidR="00E06635" w:rsidRPr="00C9672B" w:rsidRDefault="00696F44" w:rsidP="008E16B5">
            <w:pPr>
              <w:ind w:left="11"/>
              <w:jc w:val="center"/>
              <w:rPr>
                <w:rFonts w:ascii="Tahoma" w:hAnsi="Tahoma" w:cs="Tahoma"/>
                <w:sz w:val="22"/>
                <w:szCs w:val="22"/>
                <w:lang w:val="ru-RU"/>
              </w:rPr>
            </w:pPr>
            <w:r>
              <w:rPr>
                <w:rFonts w:ascii="Tahoma" w:hAnsi="Tahoma" w:cs="Tahoma"/>
                <w:sz w:val="22"/>
                <w:szCs w:val="22"/>
                <w:lang w:val="ru-RU"/>
              </w:rPr>
              <w:t>г</w:t>
            </w:r>
            <w:r w:rsidR="00E06635" w:rsidRPr="00C9672B">
              <w:rPr>
                <w:rFonts w:ascii="Tahoma" w:hAnsi="Tahoma" w:cs="Tahoma"/>
                <w:sz w:val="22"/>
                <w:szCs w:val="22"/>
                <w:lang w:val="ru-RU"/>
              </w:rPr>
              <w:t>енеральн</w:t>
            </w:r>
            <w:r>
              <w:rPr>
                <w:rFonts w:ascii="Tahoma" w:hAnsi="Tahoma" w:cs="Tahoma"/>
                <w:sz w:val="22"/>
                <w:szCs w:val="22"/>
                <w:lang w:val="ru-RU"/>
              </w:rPr>
              <w:t>ого</w:t>
            </w:r>
            <w:r w:rsidR="00E06635" w:rsidRPr="00C9672B">
              <w:rPr>
                <w:rFonts w:ascii="Tahoma" w:hAnsi="Tahoma" w:cs="Tahoma"/>
                <w:sz w:val="22"/>
                <w:szCs w:val="22"/>
                <w:lang w:val="ru-RU"/>
              </w:rPr>
              <w:t xml:space="preserve"> директор</w:t>
            </w:r>
            <w:r>
              <w:rPr>
                <w:rFonts w:ascii="Tahoma" w:hAnsi="Tahoma" w:cs="Tahoma"/>
                <w:sz w:val="22"/>
                <w:szCs w:val="22"/>
                <w:lang w:val="ru-RU"/>
              </w:rPr>
              <w:t>а</w:t>
            </w:r>
          </w:p>
          <w:p w:rsidR="00E06635" w:rsidRDefault="00E06635" w:rsidP="008E16B5">
            <w:pPr>
              <w:ind w:left="11"/>
              <w:jc w:val="center"/>
              <w:rPr>
                <w:rFonts w:ascii="Tahoma" w:hAnsi="Tahoma" w:cs="Tahoma"/>
                <w:sz w:val="22"/>
                <w:szCs w:val="22"/>
                <w:lang w:val="ru-RU"/>
              </w:rPr>
            </w:pPr>
            <w:r w:rsidRPr="00C9672B">
              <w:rPr>
                <w:rFonts w:ascii="Tahoma" w:hAnsi="Tahoma" w:cs="Tahoma"/>
                <w:sz w:val="22"/>
                <w:szCs w:val="22"/>
                <w:lang w:val="ru-RU"/>
              </w:rPr>
              <w:t>ООО «</w:t>
            </w:r>
            <w:r w:rsidR="007C41ED">
              <w:rPr>
                <w:rFonts w:ascii="Tahoma" w:hAnsi="Tahoma" w:cs="Tahoma"/>
                <w:sz w:val="22"/>
                <w:szCs w:val="22"/>
                <w:lang w:val="ru-RU"/>
              </w:rPr>
              <w:t>ДОМ.РФ Управление активами</w:t>
            </w:r>
            <w:r w:rsidRPr="00C9672B">
              <w:rPr>
                <w:rFonts w:ascii="Tahoma" w:hAnsi="Tahoma" w:cs="Tahoma"/>
                <w:sz w:val="22"/>
                <w:szCs w:val="22"/>
                <w:lang w:val="ru-RU"/>
              </w:rPr>
              <w:t>»</w:t>
            </w:r>
          </w:p>
          <w:p w:rsidR="00E06635" w:rsidRPr="008E029D" w:rsidRDefault="00BC4EA0" w:rsidP="008E16B5">
            <w:pPr>
              <w:ind w:left="11"/>
              <w:jc w:val="center"/>
              <w:rPr>
                <w:rFonts w:ascii="Tahoma" w:hAnsi="Tahoma" w:cs="Tahoma"/>
                <w:sz w:val="22"/>
                <w:szCs w:val="22"/>
                <w:lang w:val="ru-RU"/>
              </w:rPr>
            </w:pPr>
            <w:r w:rsidRPr="008E16B5">
              <w:rPr>
                <w:rFonts w:ascii="Tahoma" w:hAnsi="Tahoma" w:cs="Tahoma"/>
                <w:sz w:val="22"/>
                <w:szCs w:val="22"/>
                <w:lang w:val="ru-RU"/>
              </w:rPr>
              <w:t xml:space="preserve">от </w:t>
            </w:r>
            <w:r w:rsidR="00C50123">
              <w:rPr>
                <w:rFonts w:ascii="Tahoma" w:hAnsi="Tahoma" w:cs="Tahoma"/>
                <w:sz w:val="22"/>
                <w:szCs w:val="22"/>
                <w:lang w:val="ru-RU"/>
              </w:rPr>
              <w:t>15</w:t>
            </w:r>
            <w:r w:rsidRPr="008E16B5">
              <w:rPr>
                <w:rFonts w:ascii="Tahoma" w:hAnsi="Tahoma" w:cs="Tahoma"/>
                <w:sz w:val="22"/>
                <w:szCs w:val="22"/>
                <w:lang w:val="ru-RU"/>
              </w:rPr>
              <w:t>.10.2020  № 06-</w:t>
            </w:r>
            <w:r w:rsidR="00C50123">
              <w:rPr>
                <w:rFonts w:ascii="Tahoma" w:hAnsi="Tahoma" w:cs="Tahoma"/>
                <w:sz w:val="22"/>
                <w:szCs w:val="22"/>
                <w:lang w:val="ru-RU"/>
              </w:rPr>
              <w:t>131</w:t>
            </w:r>
            <w:r w:rsidRPr="008E16B5">
              <w:rPr>
                <w:rFonts w:ascii="Tahoma" w:hAnsi="Tahoma" w:cs="Tahoma"/>
                <w:sz w:val="22"/>
                <w:szCs w:val="22"/>
                <w:lang w:val="ru-RU"/>
              </w:rPr>
              <w:t>-</w:t>
            </w:r>
            <w:r w:rsidR="00F641BA">
              <w:rPr>
                <w:rFonts w:ascii="Tahoma" w:hAnsi="Tahoma" w:cs="Tahoma"/>
                <w:sz w:val="22"/>
                <w:szCs w:val="22"/>
                <w:lang w:val="ru-RU"/>
              </w:rPr>
              <w:t>н</w:t>
            </w:r>
            <w:r w:rsidRPr="008E16B5">
              <w:rPr>
                <w:rFonts w:ascii="Tahoma" w:hAnsi="Tahoma" w:cs="Tahoma"/>
                <w:sz w:val="22"/>
                <w:szCs w:val="22"/>
                <w:lang w:val="ru-RU"/>
              </w:rPr>
              <w:t xml:space="preserve">д     </w:t>
            </w:r>
          </w:p>
          <w:p w:rsidR="00E06635" w:rsidRPr="008E029D" w:rsidRDefault="00E06635" w:rsidP="008E16B5">
            <w:pPr>
              <w:ind w:left="12"/>
              <w:jc w:val="center"/>
              <w:rPr>
                <w:rFonts w:ascii="Tahoma" w:hAnsi="Tahoma" w:cs="Tahoma"/>
                <w:sz w:val="22"/>
                <w:szCs w:val="22"/>
                <w:lang w:val="ru-RU"/>
              </w:rPr>
            </w:pPr>
          </w:p>
        </w:tc>
      </w:tr>
    </w:tbl>
    <w:p w:rsidR="008A75E3" w:rsidRDefault="008A75E3">
      <w:pPr>
        <w:pStyle w:val="11"/>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Tahoma" w:hAnsi="Tahoma" w:cs="Tahoma"/>
          <w:b/>
          <w:bCs/>
        </w:rPr>
      </w:pPr>
    </w:p>
    <w:p w:rsidR="006A0DAF" w:rsidRPr="008A75E3" w:rsidRDefault="006A0DAF">
      <w:pPr>
        <w:pStyle w:val="11"/>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Tahoma" w:hAnsi="Tahoma" w:cs="Tahoma"/>
          <w:b/>
          <w:bCs/>
        </w:rPr>
      </w:pPr>
      <w:r w:rsidRPr="008A75E3">
        <w:rPr>
          <w:rFonts w:ascii="Tahoma" w:hAnsi="Tahoma" w:cs="Tahoma"/>
          <w:b/>
          <w:bCs/>
        </w:rPr>
        <w:t>ПРАВИЛА</w:t>
      </w:r>
    </w:p>
    <w:p w:rsidR="006A0DAF" w:rsidRPr="008A75E3" w:rsidRDefault="002E7BBD">
      <w:pPr>
        <w:pStyle w:val="11"/>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Tahoma" w:hAnsi="Tahoma" w:cs="Tahoma"/>
          <w:b/>
          <w:bCs/>
        </w:rPr>
      </w:pPr>
      <w:r w:rsidRPr="008A75E3">
        <w:rPr>
          <w:rFonts w:ascii="Tahoma" w:hAnsi="Tahoma" w:cs="Tahoma"/>
          <w:b/>
          <w:bCs/>
        </w:rPr>
        <w:t>ДОВЕРИТЕЛЬНОГО УПРАВЛЕНИЯ</w:t>
      </w:r>
    </w:p>
    <w:p w:rsidR="008A75E3" w:rsidRPr="008A75E3" w:rsidRDefault="006A0DAF" w:rsidP="00823DD0">
      <w:pPr>
        <w:pStyle w:val="11"/>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Tahoma" w:hAnsi="Tahoma" w:cs="Tahoma"/>
          <w:b/>
          <w:bCs/>
        </w:rPr>
      </w:pPr>
      <w:r w:rsidRPr="008A75E3">
        <w:rPr>
          <w:rFonts w:ascii="Tahoma" w:hAnsi="Tahoma" w:cs="Tahoma"/>
          <w:b/>
          <w:bCs/>
        </w:rPr>
        <w:t xml:space="preserve">Закрытым паевым инвестиционным фондом </w:t>
      </w:r>
      <w:r w:rsidR="008D638D" w:rsidRPr="008A75E3">
        <w:rPr>
          <w:rFonts w:ascii="Tahoma" w:hAnsi="Tahoma" w:cs="Tahoma"/>
          <w:b/>
          <w:bCs/>
        </w:rPr>
        <w:t xml:space="preserve">недвижимости </w:t>
      </w:r>
      <w:r w:rsidRPr="008A75E3">
        <w:rPr>
          <w:rFonts w:ascii="Tahoma" w:hAnsi="Tahoma" w:cs="Tahoma"/>
          <w:b/>
          <w:bCs/>
        </w:rPr>
        <w:t>«</w:t>
      </w:r>
      <w:r w:rsidR="008400FA" w:rsidRPr="008A75E3">
        <w:rPr>
          <w:rFonts w:ascii="Tahoma" w:hAnsi="Tahoma" w:cs="Tahoma"/>
          <w:b/>
          <w:bCs/>
        </w:rPr>
        <w:t>Д</w:t>
      </w:r>
      <w:r w:rsidR="00A633D8" w:rsidRPr="008A75E3">
        <w:rPr>
          <w:rFonts w:ascii="Tahoma" w:hAnsi="Tahoma" w:cs="Tahoma"/>
          <w:b/>
          <w:bCs/>
        </w:rPr>
        <w:t>ОМ.РФ</w:t>
      </w:r>
      <w:r w:rsidRPr="008A75E3">
        <w:rPr>
          <w:rFonts w:ascii="Tahoma" w:hAnsi="Tahoma" w:cs="Tahoma"/>
          <w:b/>
          <w:bCs/>
        </w:rPr>
        <w:t>»</w:t>
      </w:r>
    </w:p>
    <w:p w:rsidR="00B07711" w:rsidRPr="00B07711" w:rsidRDefault="002E7BBD" w:rsidP="00B07711">
      <w:pPr>
        <w:jc w:val="center"/>
        <w:rPr>
          <w:rFonts w:ascii="Tahoma" w:hAnsi="Tahoma" w:cs="Tahoma"/>
          <w:sz w:val="20"/>
          <w:szCs w:val="20"/>
          <w:lang w:val="ru-RU"/>
        </w:rPr>
      </w:pPr>
      <w:r>
        <w:rPr>
          <w:rFonts w:ascii="Tahoma" w:hAnsi="Tahoma" w:cs="Tahoma"/>
          <w:sz w:val="20"/>
          <w:szCs w:val="20"/>
          <w:lang w:val="ru-RU"/>
        </w:rPr>
        <w:t>у</w:t>
      </w:r>
      <w:r w:rsidR="00B07711" w:rsidRPr="00B07711">
        <w:rPr>
          <w:rFonts w:ascii="Tahoma" w:hAnsi="Tahoma" w:cs="Tahoma"/>
          <w:sz w:val="20"/>
          <w:szCs w:val="20"/>
          <w:lang w:val="ru-RU"/>
        </w:rPr>
        <w:t>тверждены приказом генерального директора Акционерного общества ВТБ Капитал Управление активами от 28.04.2016 № 28 (зарегистрированы Банком России 03.06.2016 за № 3164)</w:t>
      </w:r>
    </w:p>
    <w:p w:rsidR="00B07711" w:rsidRPr="004112F2" w:rsidRDefault="00B07711" w:rsidP="002E7BBD">
      <w:pPr>
        <w:spacing w:after="60"/>
        <w:ind w:left="426"/>
        <w:rPr>
          <w:rFonts w:ascii="Tahoma" w:hAnsi="Tahoma" w:cs="Tahoma"/>
          <w:sz w:val="20"/>
          <w:szCs w:val="20"/>
          <w:lang w:val="ru-RU"/>
        </w:rPr>
      </w:pPr>
      <w:r w:rsidRPr="00964B6A">
        <w:rPr>
          <w:rFonts w:ascii="Tahoma" w:hAnsi="Tahoma" w:cs="Tahoma"/>
          <w:sz w:val="20"/>
          <w:szCs w:val="20"/>
          <w:lang w:val="ru-RU"/>
        </w:rPr>
        <w:t>с изменениями и дополнениями, внесенными</w:t>
      </w:r>
      <w:r w:rsidR="00FC4CB7" w:rsidRPr="004112F2">
        <w:rPr>
          <w:rFonts w:ascii="Tahoma" w:hAnsi="Tahoma" w:cs="Tahoma"/>
          <w:sz w:val="20"/>
          <w:szCs w:val="20"/>
          <w:lang w:val="ru-RU"/>
        </w:rPr>
        <w:t xml:space="preserve"> приказами</w:t>
      </w:r>
      <w:r w:rsidR="00FC4CB7" w:rsidRPr="00F766A8">
        <w:rPr>
          <w:rFonts w:ascii="Tahoma" w:hAnsi="Tahoma" w:cs="Tahoma"/>
          <w:sz w:val="20"/>
          <w:szCs w:val="20"/>
          <w:lang w:val="ru-RU"/>
        </w:rPr>
        <w:t xml:space="preserve"> </w:t>
      </w:r>
      <w:r w:rsidR="0038286A">
        <w:rPr>
          <w:rFonts w:ascii="Tahoma" w:hAnsi="Tahoma" w:cs="Tahoma"/>
          <w:sz w:val="20"/>
          <w:szCs w:val="20"/>
          <w:lang w:val="ru-RU"/>
        </w:rPr>
        <w:t>г</w:t>
      </w:r>
      <w:r w:rsidR="0038286A" w:rsidRPr="00CD0787">
        <w:rPr>
          <w:rFonts w:ascii="Tahoma" w:hAnsi="Tahoma" w:cs="Tahoma"/>
          <w:sz w:val="20"/>
          <w:szCs w:val="20"/>
          <w:lang w:val="ru-RU"/>
        </w:rPr>
        <w:t>енерал</w:t>
      </w:r>
      <w:r w:rsidR="0038286A" w:rsidRPr="00964B6A">
        <w:rPr>
          <w:rFonts w:ascii="Tahoma" w:hAnsi="Tahoma" w:cs="Tahoma"/>
          <w:sz w:val="20"/>
          <w:szCs w:val="20"/>
          <w:lang w:val="ru-RU"/>
        </w:rPr>
        <w:t xml:space="preserve">ьного </w:t>
      </w:r>
      <w:r w:rsidR="00FC4CB7" w:rsidRPr="004112F2">
        <w:rPr>
          <w:rFonts w:ascii="Tahoma" w:hAnsi="Tahoma" w:cs="Tahoma"/>
          <w:sz w:val="20"/>
          <w:szCs w:val="20"/>
          <w:lang w:val="ru-RU"/>
        </w:rPr>
        <w:t>директора</w:t>
      </w:r>
      <w:r w:rsidRPr="004112F2">
        <w:rPr>
          <w:rFonts w:ascii="Tahoma" w:hAnsi="Tahoma" w:cs="Tahoma"/>
          <w:sz w:val="20"/>
          <w:szCs w:val="20"/>
          <w:lang w:val="ru-RU"/>
        </w:rPr>
        <w:t>:</w:t>
      </w:r>
    </w:p>
    <w:p w:rsidR="00B07711" w:rsidRPr="00545F16" w:rsidRDefault="00B07711" w:rsidP="00545F16">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4112F2">
        <w:rPr>
          <w:rFonts w:ascii="Tahoma" w:hAnsi="Tahoma" w:cs="Tahoma"/>
          <w:sz w:val="20"/>
          <w:szCs w:val="20"/>
          <w:lang w:eastAsia="en-US"/>
        </w:rPr>
        <w:t xml:space="preserve">АО </w:t>
      </w:r>
      <w:r w:rsidRPr="00F766A8">
        <w:rPr>
          <w:rFonts w:ascii="Tahoma" w:hAnsi="Tahoma" w:cs="Tahoma"/>
          <w:sz w:val="20"/>
          <w:szCs w:val="20"/>
          <w:lang w:eastAsia="en-US"/>
        </w:rPr>
        <w:t xml:space="preserve">ВТБ Капитал Управление активами от </w:t>
      </w:r>
      <w:r w:rsidR="002E7BBD" w:rsidRPr="00545F16">
        <w:rPr>
          <w:rFonts w:ascii="Tahoma" w:hAnsi="Tahoma" w:cs="Tahoma"/>
          <w:sz w:val="20"/>
          <w:szCs w:val="20"/>
          <w:lang w:eastAsia="en-US"/>
        </w:rPr>
        <w:t xml:space="preserve">20.07.2016 № 68 </w:t>
      </w:r>
      <w:r w:rsidRPr="00545F16">
        <w:rPr>
          <w:rFonts w:ascii="Tahoma" w:hAnsi="Tahoma" w:cs="Tahoma"/>
          <w:sz w:val="20"/>
          <w:szCs w:val="20"/>
          <w:lang w:eastAsia="en-US"/>
        </w:rPr>
        <w:t xml:space="preserve">(зарегистрированы Банком России </w:t>
      </w:r>
      <w:r w:rsidR="002E7BBD" w:rsidRPr="00545F16">
        <w:rPr>
          <w:rFonts w:ascii="Tahoma" w:hAnsi="Tahoma" w:cs="Tahoma"/>
          <w:sz w:val="20"/>
          <w:szCs w:val="20"/>
          <w:lang w:eastAsia="en-US"/>
        </w:rPr>
        <w:t>26.07.2016</w:t>
      </w:r>
      <w:r w:rsidRPr="00545F16">
        <w:rPr>
          <w:rFonts w:ascii="Tahoma" w:hAnsi="Tahoma" w:cs="Tahoma"/>
          <w:sz w:val="20"/>
          <w:szCs w:val="20"/>
          <w:lang w:eastAsia="en-US"/>
        </w:rPr>
        <w:t xml:space="preserve"> за № 3164</w:t>
      </w:r>
      <w:r w:rsidR="002E7BBD" w:rsidRPr="00545F16">
        <w:rPr>
          <w:rFonts w:ascii="Tahoma" w:hAnsi="Tahoma" w:cs="Tahoma"/>
          <w:sz w:val="20"/>
          <w:szCs w:val="20"/>
          <w:lang w:eastAsia="en-US"/>
        </w:rPr>
        <w:t>-1);</w:t>
      </w:r>
    </w:p>
    <w:p w:rsidR="002E7BBD" w:rsidRPr="00545F16" w:rsidRDefault="002E7BBD" w:rsidP="00545F16">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545F16">
        <w:rPr>
          <w:rFonts w:ascii="Tahoma" w:hAnsi="Tahoma" w:cs="Tahoma"/>
          <w:sz w:val="20"/>
          <w:szCs w:val="20"/>
          <w:lang w:eastAsia="en-US"/>
        </w:rPr>
        <w:t xml:space="preserve">АО ВТБ Капитал Управление активами от 16.11.2016 № 152, на основании решения Общего собрания владельцев инвестиционных паев ЗПИФ недвижимости «Кутузовский», состоявшегося 11.11.2016, об утверждении изменений и дополнений в Правила доверительного управления ЗПИФ недвижимости «Кутузовский» (зарегистрированы Банком России </w:t>
      </w:r>
      <w:r w:rsidR="00452C70" w:rsidRPr="00545F16">
        <w:rPr>
          <w:rFonts w:ascii="Tahoma" w:hAnsi="Tahoma" w:cs="Tahoma"/>
          <w:sz w:val="20"/>
          <w:szCs w:val="20"/>
          <w:lang w:eastAsia="en-US"/>
        </w:rPr>
        <w:t>15.12</w:t>
      </w:r>
      <w:r w:rsidRPr="00545F16">
        <w:rPr>
          <w:rFonts w:ascii="Tahoma" w:hAnsi="Tahoma" w:cs="Tahoma"/>
          <w:sz w:val="20"/>
          <w:szCs w:val="20"/>
          <w:lang w:eastAsia="en-US"/>
        </w:rPr>
        <w:t xml:space="preserve">.2016 за </w:t>
      </w:r>
      <w:r w:rsidR="00B07711" w:rsidRPr="00545F16">
        <w:rPr>
          <w:rFonts w:ascii="Tahoma" w:hAnsi="Tahoma" w:cs="Tahoma"/>
          <w:sz w:val="20"/>
          <w:szCs w:val="20"/>
          <w:lang w:eastAsia="en-US"/>
        </w:rPr>
        <w:t>№ 3164-</w:t>
      </w:r>
      <w:r w:rsidRPr="00545F16">
        <w:rPr>
          <w:rFonts w:ascii="Tahoma" w:hAnsi="Tahoma" w:cs="Tahoma"/>
          <w:sz w:val="20"/>
          <w:szCs w:val="20"/>
          <w:lang w:eastAsia="en-US"/>
        </w:rPr>
        <w:t>2);</w:t>
      </w:r>
      <w:r w:rsidR="00B07711" w:rsidRPr="00545F16">
        <w:rPr>
          <w:rFonts w:ascii="Tahoma" w:hAnsi="Tahoma" w:cs="Tahoma"/>
          <w:sz w:val="20"/>
          <w:szCs w:val="20"/>
          <w:lang w:eastAsia="en-US"/>
        </w:rPr>
        <w:t xml:space="preserve"> </w:t>
      </w:r>
    </w:p>
    <w:p w:rsidR="00596BFB" w:rsidRPr="00545F16" w:rsidRDefault="00B07711" w:rsidP="00545F16">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545F16">
        <w:rPr>
          <w:rFonts w:ascii="Tahoma" w:hAnsi="Tahoma" w:cs="Tahoma"/>
          <w:sz w:val="20"/>
          <w:szCs w:val="20"/>
          <w:lang w:eastAsia="en-US"/>
        </w:rPr>
        <w:t xml:space="preserve">ООО «УК АИЖК» от 27.03.2017 № </w:t>
      </w:r>
      <w:r w:rsidR="008E029D" w:rsidRPr="00545F16">
        <w:rPr>
          <w:rFonts w:ascii="Tahoma" w:hAnsi="Tahoma" w:cs="Tahoma"/>
          <w:sz w:val="20"/>
          <w:szCs w:val="20"/>
          <w:lang w:eastAsia="en-US"/>
        </w:rPr>
        <w:t>06-6-од</w:t>
      </w:r>
      <w:r w:rsidR="00EE16C4" w:rsidRPr="00545F16">
        <w:rPr>
          <w:rFonts w:ascii="Tahoma" w:hAnsi="Tahoma" w:cs="Tahoma"/>
          <w:sz w:val="20"/>
          <w:szCs w:val="20"/>
          <w:lang w:eastAsia="en-US"/>
        </w:rPr>
        <w:t xml:space="preserve"> (зарегистрированы Банком России 30.03.2017 </w:t>
      </w:r>
      <w:r w:rsidR="0038286A">
        <w:rPr>
          <w:rFonts w:ascii="Tahoma" w:hAnsi="Tahoma" w:cs="Tahoma"/>
          <w:sz w:val="20"/>
          <w:szCs w:val="20"/>
          <w:lang w:eastAsia="en-US"/>
        </w:rPr>
        <w:br/>
      </w:r>
      <w:r w:rsidR="00EE16C4" w:rsidRPr="00CD0787">
        <w:rPr>
          <w:rFonts w:ascii="Tahoma" w:hAnsi="Tahoma" w:cs="Tahoma"/>
          <w:sz w:val="20"/>
          <w:szCs w:val="20"/>
          <w:lang w:eastAsia="en-US"/>
        </w:rPr>
        <w:t xml:space="preserve">за </w:t>
      </w:r>
      <w:r w:rsidR="00EE16C4" w:rsidRPr="00F766A8">
        <w:rPr>
          <w:rFonts w:ascii="Tahoma" w:hAnsi="Tahoma" w:cs="Tahoma"/>
          <w:sz w:val="20"/>
          <w:szCs w:val="20"/>
          <w:lang w:eastAsia="en-US"/>
        </w:rPr>
        <w:t>№ 3164-</w:t>
      </w:r>
      <w:r w:rsidR="00EE16C4" w:rsidRPr="00545F16">
        <w:rPr>
          <w:rFonts w:ascii="Tahoma" w:hAnsi="Tahoma" w:cs="Tahoma"/>
          <w:sz w:val="20"/>
          <w:szCs w:val="20"/>
          <w:lang w:eastAsia="en-US"/>
        </w:rPr>
        <w:t>3)</w:t>
      </w:r>
      <w:r w:rsidR="00596BFB" w:rsidRPr="00545F16">
        <w:rPr>
          <w:rFonts w:ascii="Tahoma" w:hAnsi="Tahoma" w:cs="Tahoma"/>
          <w:sz w:val="20"/>
          <w:szCs w:val="20"/>
          <w:lang w:eastAsia="en-US"/>
        </w:rPr>
        <w:t>;</w:t>
      </w:r>
    </w:p>
    <w:p w:rsidR="00696F44" w:rsidRPr="00545F16" w:rsidRDefault="00FC4CB7" w:rsidP="00545F16">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545F16">
        <w:rPr>
          <w:rFonts w:ascii="Tahoma" w:hAnsi="Tahoma" w:cs="Tahoma"/>
          <w:sz w:val="20"/>
          <w:szCs w:val="20"/>
          <w:lang w:eastAsia="en-US"/>
        </w:rPr>
        <w:t xml:space="preserve">ООО «УК АИЖК» </w:t>
      </w:r>
      <w:r w:rsidR="00886439" w:rsidRPr="00545F16">
        <w:rPr>
          <w:rFonts w:ascii="Tahoma" w:hAnsi="Tahoma" w:cs="Tahoma"/>
          <w:sz w:val="20"/>
          <w:szCs w:val="20"/>
          <w:lang w:eastAsia="en-US"/>
        </w:rPr>
        <w:t xml:space="preserve">от </w:t>
      </w:r>
      <w:r w:rsidR="00107FFC" w:rsidRPr="00545F16">
        <w:rPr>
          <w:rFonts w:ascii="Tahoma" w:hAnsi="Tahoma" w:cs="Tahoma"/>
          <w:sz w:val="20"/>
          <w:szCs w:val="20"/>
          <w:lang w:eastAsia="en-US"/>
        </w:rPr>
        <w:t>24</w:t>
      </w:r>
      <w:r w:rsidR="00886439" w:rsidRPr="00545F16">
        <w:rPr>
          <w:rFonts w:ascii="Tahoma" w:hAnsi="Tahoma" w:cs="Tahoma"/>
          <w:sz w:val="20"/>
          <w:szCs w:val="20"/>
          <w:lang w:eastAsia="en-US"/>
        </w:rPr>
        <w:t>.05.2017 № 06-</w:t>
      </w:r>
      <w:r w:rsidR="009C1A48" w:rsidRPr="00545F16">
        <w:rPr>
          <w:rFonts w:ascii="Tahoma" w:hAnsi="Tahoma" w:cs="Tahoma"/>
          <w:sz w:val="20"/>
          <w:szCs w:val="20"/>
          <w:lang w:eastAsia="en-US"/>
        </w:rPr>
        <w:t>12</w:t>
      </w:r>
      <w:r w:rsidR="00886439" w:rsidRPr="00545F16">
        <w:rPr>
          <w:rFonts w:ascii="Tahoma" w:hAnsi="Tahoma" w:cs="Tahoma"/>
          <w:sz w:val="20"/>
          <w:szCs w:val="20"/>
          <w:lang w:eastAsia="en-US"/>
        </w:rPr>
        <w:t xml:space="preserve">-од </w:t>
      </w:r>
      <w:r w:rsidR="0018635A" w:rsidRPr="00545F16">
        <w:rPr>
          <w:rFonts w:ascii="Tahoma" w:hAnsi="Tahoma" w:cs="Tahoma"/>
          <w:sz w:val="20"/>
          <w:szCs w:val="20"/>
          <w:lang w:eastAsia="en-US"/>
        </w:rPr>
        <w:t xml:space="preserve">в том числе </w:t>
      </w:r>
      <w:r w:rsidRPr="00545F16">
        <w:rPr>
          <w:rFonts w:ascii="Tahoma" w:hAnsi="Tahoma" w:cs="Tahoma"/>
          <w:sz w:val="20"/>
          <w:szCs w:val="20"/>
          <w:lang w:eastAsia="en-US"/>
        </w:rPr>
        <w:t>на основании решения общего собрания владельцев инвестиционных паев ЗПИФ недвижимости «Кутузовский», состоявшегося 11.05.2017, об утверждении изменений и дополнений в Правила доверительного управления ЗПИФ недвижимости «Кутузовский» (Протокол от 11.05.2017)</w:t>
      </w:r>
      <w:r w:rsidR="00B07711" w:rsidRPr="00545F16">
        <w:rPr>
          <w:rFonts w:ascii="Tahoma" w:hAnsi="Tahoma" w:cs="Tahoma"/>
          <w:sz w:val="20"/>
          <w:szCs w:val="20"/>
          <w:lang w:eastAsia="en-US"/>
        </w:rPr>
        <w:t xml:space="preserve"> </w:t>
      </w:r>
      <w:r w:rsidR="00696F44" w:rsidRPr="00545F16">
        <w:rPr>
          <w:rFonts w:ascii="Tahoma" w:hAnsi="Tahoma" w:cs="Tahoma"/>
          <w:sz w:val="20"/>
          <w:szCs w:val="20"/>
          <w:lang w:eastAsia="en-US"/>
        </w:rPr>
        <w:t>(зарегистрированы Банком России 22.06.2017 за № 3164-4);</w:t>
      </w:r>
    </w:p>
    <w:p w:rsidR="006A0DAF" w:rsidRPr="004112F2" w:rsidRDefault="00696F44" w:rsidP="00545F16">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545F16">
        <w:rPr>
          <w:rFonts w:ascii="Tahoma" w:hAnsi="Tahoma" w:cs="Tahoma"/>
          <w:sz w:val="20"/>
          <w:szCs w:val="20"/>
          <w:lang w:eastAsia="en-US"/>
        </w:rPr>
        <w:t>О</w:t>
      </w:r>
      <w:r w:rsidR="00B36091" w:rsidRPr="00545F16">
        <w:rPr>
          <w:rFonts w:ascii="Tahoma" w:hAnsi="Tahoma" w:cs="Tahoma"/>
          <w:sz w:val="20"/>
          <w:szCs w:val="20"/>
          <w:lang w:eastAsia="en-US"/>
        </w:rPr>
        <w:t>О</w:t>
      </w:r>
      <w:r w:rsidRPr="00545F16">
        <w:rPr>
          <w:rFonts w:ascii="Tahoma" w:hAnsi="Tahoma" w:cs="Tahoma"/>
          <w:sz w:val="20"/>
          <w:szCs w:val="20"/>
          <w:lang w:eastAsia="en-US"/>
        </w:rPr>
        <w:t>О «УК АИЖК» от 2</w:t>
      </w:r>
      <w:r w:rsidR="00CB3DB9" w:rsidRPr="00545F16">
        <w:rPr>
          <w:rFonts w:ascii="Tahoma" w:hAnsi="Tahoma" w:cs="Tahoma"/>
          <w:sz w:val="20"/>
          <w:szCs w:val="20"/>
          <w:lang w:eastAsia="en-US"/>
        </w:rPr>
        <w:t>8</w:t>
      </w:r>
      <w:r w:rsidRPr="00545F16">
        <w:rPr>
          <w:rFonts w:ascii="Tahoma" w:hAnsi="Tahoma" w:cs="Tahoma"/>
          <w:sz w:val="20"/>
          <w:szCs w:val="20"/>
          <w:lang w:eastAsia="en-US"/>
        </w:rPr>
        <w:t>.06.2017 № 06-</w:t>
      </w:r>
      <w:r w:rsidR="00CB3DB9" w:rsidRPr="00545F16">
        <w:rPr>
          <w:rFonts w:ascii="Tahoma" w:hAnsi="Tahoma" w:cs="Tahoma"/>
          <w:sz w:val="20"/>
          <w:szCs w:val="20"/>
          <w:lang w:eastAsia="en-US"/>
        </w:rPr>
        <w:t>20</w:t>
      </w:r>
      <w:r w:rsidRPr="00545F16">
        <w:rPr>
          <w:rFonts w:ascii="Tahoma" w:hAnsi="Tahoma" w:cs="Tahoma"/>
          <w:sz w:val="20"/>
          <w:szCs w:val="20"/>
          <w:lang w:eastAsia="en-US"/>
        </w:rPr>
        <w:t>-од</w:t>
      </w:r>
      <w:r w:rsidR="00B36091" w:rsidRPr="00545F16">
        <w:rPr>
          <w:rFonts w:ascii="Tahoma" w:hAnsi="Tahoma" w:cs="Tahoma"/>
          <w:sz w:val="20"/>
          <w:szCs w:val="20"/>
          <w:lang w:eastAsia="en-US"/>
        </w:rPr>
        <w:t xml:space="preserve"> (зарегистрированы Банком России 0</w:t>
      </w:r>
      <w:r w:rsidR="00771D68" w:rsidRPr="00545F16">
        <w:rPr>
          <w:rFonts w:ascii="Tahoma" w:hAnsi="Tahoma" w:cs="Tahoma"/>
          <w:sz w:val="20"/>
          <w:szCs w:val="20"/>
          <w:lang w:eastAsia="en-US"/>
        </w:rPr>
        <w:t>4</w:t>
      </w:r>
      <w:r w:rsidR="00B36091" w:rsidRPr="00545F16">
        <w:rPr>
          <w:rFonts w:ascii="Tahoma" w:hAnsi="Tahoma" w:cs="Tahoma"/>
          <w:sz w:val="20"/>
          <w:szCs w:val="20"/>
          <w:lang w:eastAsia="en-US"/>
        </w:rPr>
        <w:t xml:space="preserve">.07.2017 </w:t>
      </w:r>
      <w:r w:rsidR="0038286A">
        <w:rPr>
          <w:rFonts w:ascii="Tahoma" w:hAnsi="Tahoma" w:cs="Tahoma"/>
          <w:sz w:val="20"/>
          <w:szCs w:val="20"/>
          <w:lang w:eastAsia="en-US"/>
        </w:rPr>
        <w:br/>
      </w:r>
      <w:r w:rsidR="0038286A" w:rsidRPr="00964B6A">
        <w:rPr>
          <w:rFonts w:ascii="Tahoma" w:hAnsi="Tahoma" w:cs="Tahoma"/>
          <w:sz w:val="20"/>
          <w:szCs w:val="20"/>
          <w:lang w:eastAsia="en-US"/>
        </w:rPr>
        <w:t>за</w:t>
      </w:r>
      <w:r w:rsidR="0038286A">
        <w:rPr>
          <w:rFonts w:ascii="Tahoma" w:hAnsi="Tahoma" w:cs="Tahoma"/>
          <w:sz w:val="20"/>
          <w:szCs w:val="20"/>
          <w:lang w:eastAsia="en-US"/>
        </w:rPr>
        <w:t xml:space="preserve"> </w:t>
      </w:r>
      <w:r w:rsidR="00B36091" w:rsidRPr="00CD0787">
        <w:rPr>
          <w:rFonts w:ascii="Tahoma" w:hAnsi="Tahoma" w:cs="Tahoma"/>
          <w:sz w:val="20"/>
          <w:szCs w:val="20"/>
          <w:lang w:eastAsia="en-US"/>
        </w:rPr>
        <w:t>№ 3164-</w:t>
      </w:r>
      <w:r w:rsidR="00B36091" w:rsidRPr="00964B6A">
        <w:rPr>
          <w:rFonts w:ascii="Tahoma" w:hAnsi="Tahoma" w:cs="Tahoma"/>
          <w:sz w:val="20"/>
          <w:szCs w:val="20"/>
          <w:lang w:eastAsia="en-US"/>
        </w:rPr>
        <w:t>5);</w:t>
      </w:r>
    </w:p>
    <w:p w:rsidR="00B36091" w:rsidRPr="00545F16" w:rsidRDefault="00B36091" w:rsidP="00545F16">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F766A8">
        <w:rPr>
          <w:rFonts w:ascii="Tahoma" w:hAnsi="Tahoma" w:cs="Tahoma"/>
          <w:sz w:val="20"/>
          <w:szCs w:val="20"/>
          <w:lang w:eastAsia="en-US"/>
        </w:rPr>
        <w:t>О</w:t>
      </w:r>
      <w:r w:rsidRPr="00545F16">
        <w:rPr>
          <w:rFonts w:ascii="Tahoma" w:hAnsi="Tahoma" w:cs="Tahoma"/>
          <w:sz w:val="20"/>
          <w:szCs w:val="20"/>
          <w:lang w:eastAsia="en-US"/>
        </w:rPr>
        <w:t xml:space="preserve">ОО «УК АИЖК» от </w:t>
      </w:r>
      <w:r w:rsidR="008364BB" w:rsidRPr="00545F16">
        <w:rPr>
          <w:rFonts w:ascii="Tahoma" w:hAnsi="Tahoma" w:cs="Tahoma"/>
          <w:sz w:val="20"/>
          <w:szCs w:val="20"/>
          <w:lang w:eastAsia="en-US"/>
        </w:rPr>
        <w:t>01.08</w:t>
      </w:r>
      <w:r w:rsidRPr="00545F16">
        <w:rPr>
          <w:rFonts w:ascii="Tahoma" w:hAnsi="Tahoma" w:cs="Tahoma"/>
          <w:sz w:val="20"/>
          <w:szCs w:val="20"/>
          <w:lang w:eastAsia="en-US"/>
        </w:rPr>
        <w:t>.2017 № 06-</w:t>
      </w:r>
      <w:r w:rsidR="00996ABA" w:rsidRPr="00545F16">
        <w:rPr>
          <w:rFonts w:ascii="Tahoma" w:hAnsi="Tahoma" w:cs="Tahoma"/>
          <w:sz w:val="20"/>
          <w:szCs w:val="20"/>
          <w:lang w:eastAsia="en-US"/>
        </w:rPr>
        <w:t>28</w:t>
      </w:r>
      <w:r w:rsidRPr="00545F16">
        <w:rPr>
          <w:rFonts w:ascii="Tahoma" w:hAnsi="Tahoma" w:cs="Tahoma"/>
          <w:sz w:val="20"/>
          <w:szCs w:val="20"/>
          <w:lang w:eastAsia="en-US"/>
        </w:rPr>
        <w:t>-од</w:t>
      </w:r>
      <w:r w:rsidR="00771D68" w:rsidRPr="00545F16">
        <w:rPr>
          <w:rFonts w:ascii="Tahoma" w:hAnsi="Tahoma" w:cs="Tahoma"/>
          <w:sz w:val="20"/>
          <w:szCs w:val="20"/>
          <w:lang w:eastAsia="en-US"/>
        </w:rPr>
        <w:t xml:space="preserve"> в том числе на основании решения общего собрания владельцев инвестиционных паев ЗПИФ недвижимости «Кутузовский», состоявшегося 28.07.2017, об утверждении изменений и дополнений в Правила доверительного управления ЗПИФ недвижимости «Кутузовский» (Протокол от 28.07.2017)</w:t>
      </w:r>
      <w:r w:rsidR="008A0A4B" w:rsidRPr="00545F16">
        <w:rPr>
          <w:rFonts w:ascii="Tahoma" w:hAnsi="Tahoma" w:cs="Tahoma"/>
          <w:sz w:val="20"/>
          <w:szCs w:val="20"/>
          <w:lang w:eastAsia="en-US"/>
        </w:rPr>
        <w:t xml:space="preserve"> (зарегистрированы Банком России 17.08.2017 за № 3164-6);</w:t>
      </w:r>
    </w:p>
    <w:p w:rsidR="008A0A4B" w:rsidRPr="00F766A8" w:rsidRDefault="008A0A4B" w:rsidP="00545F16">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545F16">
        <w:rPr>
          <w:rFonts w:ascii="Tahoma" w:hAnsi="Tahoma" w:cs="Tahoma"/>
          <w:sz w:val="20"/>
          <w:szCs w:val="20"/>
          <w:lang w:eastAsia="en-US"/>
        </w:rPr>
        <w:t xml:space="preserve">ООО «УК АИЖК» от </w:t>
      </w:r>
      <w:r w:rsidR="00EC654D" w:rsidRPr="00545F16">
        <w:rPr>
          <w:rFonts w:ascii="Tahoma" w:hAnsi="Tahoma" w:cs="Tahoma"/>
          <w:sz w:val="20"/>
          <w:szCs w:val="20"/>
          <w:lang w:eastAsia="en-US"/>
        </w:rPr>
        <w:t>14</w:t>
      </w:r>
      <w:r w:rsidRPr="00545F16">
        <w:rPr>
          <w:rFonts w:ascii="Tahoma" w:hAnsi="Tahoma" w:cs="Tahoma"/>
          <w:sz w:val="20"/>
          <w:szCs w:val="20"/>
          <w:lang w:eastAsia="en-US"/>
        </w:rPr>
        <w:t>.09.2017 № 06-</w:t>
      </w:r>
      <w:r w:rsidR="00EC654D" w:rsidRPr="00545F16">
        <w:rPr>
          <w:rFonts w:ascii="Tahoma" w:hAnsi="Tahoma" w:cs="Tahoma"/>
          <w:sz w:val="20"/>
          <w:szCs w:val="20"/>
          <w:lang w:eastAsia="en-US"/>
        </w:rPr>
        <w:t>33</w:t>
      </w:r>
      <w:r w:rsidRPr="00545F16">
        <w:rPr>
          <w:rFonts w:ascii="Tahoma" w:hAnsi="Tahoma" w:cs="Tahoma"/>
          <w:sz w:val="20"/>
          <w:szCs w:val="20"/>
          <w:lang w:eastAsia="en-US"/>
        </w:rPr>
        <w:t>-</w:t>
      </w:r>
      <w:r w:rsidR="00B735B6" w:rsidRPr="00545F16">
        <w:rPr>
          <w:rFonts w:ascii="Tahoma" w:hAnsi="Tahoma" w:cs="Tahoma"/>
          <w:sz w:val="20"/>
          <w:szCs w:val="20"/>
          <w:lang w:eastAsia="en-US"/>
        </w:rPr>
        <w:t xml:space="preserve">од (зарегистрированы Банком России 21.09.2017 </w:t>
      </w:r>
      <w:r w:rsidR="0038286A">
        <w:rPr>
          <w:rFonts w:ascii="Tahoma" w:hAnsi="Tahoma" w:cs="Tahoma"/>
          <w:sz w:val="20"/>
          <w:szCs w:val="20"/>
          <w:lang w:eastAsia="en-US"/>
        </w:rPr>
        <w:br/>
      </w:r>
      <w:r w:rsidR="00B735B6" w:rsidRPr="00CD0787">
        <w:rPr>
          <w:rFonts w:ascii="Tahoma" w:hAnsi="Tahoma" w:cs="Tahoma"/>
          <w:sz w:val="20"/>
          <w:szCs w:val="20"/>
          <w:lang w:eastAsia="en-US"/>
        </w:rPr>
        <w:t>за</w:t>
      </w:r>
      <w:r w:rsidR="00B735B6" w:rsidRPr="004112F2">
        <w:rPr>
          <w:rFonts w:ascii="Tahoma" w:hAnsi="Tahoma" w:cs="Tahoma"/>
          <w:sz w:val="20"/>
          <w:szCs w:val="20"/>
          <w:lang w:eastAsia="en-US"/>
        </w:rPr>
        <w:t xml:space="preserve"> № 3164-7);</w:t>
      </w:r>
    </w:p>
    <w:p w:rsidR="00F07CDE" w:rsidRPr="004112F2" w:rsidRDefault="00F07CDE" w:rsidP="00545F16">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545F16">
        <w:rPr>
          <w:rFonts w:ascii="Tahoma" w:hAnsi="Tahoma" w:cs="Tahoma"/>
          <w:sz w:val="20"/>
          <w:szCs w:val="20"/>
          <w:lang w:eastAsia="en-US"/>
        </w:rPr>
        <w:t xml:space="preserve">ООО «УК АИЖК» от 13.10.2017 № 06-39-од (зарегистрированы Банком России 19.10.2017 </w:t>
      </w:r>
      <w:r w:rsidR="0038286A">
        <w:rPr>
          <w:rFonts w:ascii="Tahoma" w:hAnsi="Tahoma" w:cs="Tahoma"/>
          <w:sz w:val="20"/>
          <w:szCs w:val="20"/>
          <w:lang w:eastAsia="en-US"/>
        </w:rPr>
        <w:br/>
      </w:r>
      <w:r w:rsidRPr="00CD0787">
        <w:rPr>
          <w:rFonts w:ascii="Tahoma" w:hAnsi="Tahoma" w:cs="Tahoma"/>
          <w:sz w:val="20"/>
          <w:szCs w:val="20"/>
          <w:lang w:eastAsia="en-US"/>
        </w:rPr>
        <w:t>за</w:t>
      </w:r>
      <w:r w:rsidR="0038286A">
        <w:rPr>
          <w:rFonts w:ascii="Tahoma" w:hAnsi="Tahoma" w:cs="Tahoma"/>
          <w:sz w:val="20"/>
          <w:szCs w:val="20"/>
          <w:lang w:eastAsia="en-US"/>
        </w:rPr>
        <w:t xml:space="preserve"> </w:t>
      </w:r>
      <w:r w:rsidRPr="00964B6A">
        <w:rPr>
          <w:rFonts w:ascii="Tahoma" w:hAnsi="Tahoma" w:cs="Tahoma"/>
          <w:sz w:val="20"/>
          <w:szCs w:val="20"/>
          <w:lang w:eastAsia="en-US"/>
        </w:rPr>
        <w:t>№ 3164-</w:t>
      </w:r>
      <w:r w:rsidRPr="004112F2">
        <w:rPr>
          <w:rFonts w:ascii="Tahoma" w:hAnsi="Tahoma" w:cs="Tahoma"/>
          <w:sz w:val="20"/>
          <w:szCs w:val="20"/>
          <w:lang w:eastAsia="en-US"/>
        </w:rPr>
        <w:t>8);</w:t>
      </w:r>
    </w:p>
    <w:p w:rsidR="00B735B6" w:rsidRPr="007C2557" w:rsidRDefault="00B735B6" w:rsidP="00545F16">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4112F2">
        <w:rPr>
          <w:rFonts w:ascii="Tahoma" w:hAnsi="Tahoma" w:cs="Tahoma"/>
          <w:sz w:val="20"/>
          <w:szCs w:val="20"/>
          <w:lang w:eastAsia="en-US"/>
        </w:rPr>
        <w:t>ОО</w:t>
      </w:r>
      <w:r w:rsidRPr="00F766A8">
        <w:rPr>
          <w:rFonts w:ascii="Tahoma" w:hAnsi="Tahoma" w:cs="Tahoma"/>
          <w:sz w:val="20"/>
          <w:szCs w:val="20"/>
          <w:lang w:eastAsia="en-US"/>
        </w:rPr>
        <w:t>О «УК АИЖК</w:t>
      </w:r>
      <w:r w:rsidRPr="00545F16">
        <w:rPr>
          <w:rFonts w:ascii="Tahoma" w:hAnsi="Tahoma" w:cs="Tahoma"/>
          <w:sz w:val="20"/>
          <w:szCs w:val="20"/>
          <w:lang w:eastAsia="en-US"/>
        </w:rPr>
        <w:t xml:space="preserve">» от </w:t>
      </w:r>
      <w:r w:rsidR="002276FC" w:rsidRPr="00545F16">
        <w:rPr>
          <w:rFonts w:ascii="Tahoma" w:hAnsi="Tahoma" w:cs="Tahoma"/>
          <w:sz w:val="20"/>
          <w:szCs w:val="20"/>
          <w:lang w:eastAsia="en-US"/>
        </w:rPr>
        <w:t>21</w:t>
      </w:r>
      <w:r w:rsidRPr="00545F16">
        <w:rPr>
          <w:rFonts w:ascii="Tahoma" w:hAnsi="Tahoma" w:cs="Tahoma"/>
          <w:sz w:val="20"/>
          <w:szCs w:val="20"/>
          <w:lang w:eastAsia="en-US"/>
        </w:rPr>
        <w:t>.</w:t>
      </w:r>
      <w:r w:rsidR="004C2119" w:rsidRPr="00545F16">
        <w:rPr>
          <w:rFonts w:ascii="Tahoma" w:hAnsi="Tahoma" w:cs="Tahoma"/>
          <w:sz w:val="20"/>
          <w:szCs w:val="20"/>
          <w:lang w:eastAsia="en-US"/>
        </w:rPr>
        <w:t>1</w:t>
      </w:r>
      <w:r w:rsidR="00F07CDE" w:rsidRPr="00545F16">
        <w:rPr>
          <w:rFonts w:ascii="Tahoma" w:hAnsi="Tahoma" w:cs="Tahoma"/>
          <w:sz w:val="20"/>
          <w:szCs w:val="20"/>
          <w:lang w:eastAsia="en-US"/>
        </w:rPr>
        <w:t>2</w:t>
      </w:r>
      <w:r w:rsidRPr="00545F16">
        <w:rPr>
          <w:rFonts w:ascii="Tahoma" w:hAnsi="Tahoma" w:cs="Tahoma"/>
          <w:sz w:val="20"/>
          <w:szCs w:val="20"/>
          <w:lang w:eastAsia="en-US"/>
        </w:rPr>
        <w:t>.2017 № 06-</w:t>
      </w:r>
      <w:r w:rsidR="002276FC" w:rsidRPr="00545F16">
        <w:rPr>
          <w:rFonts w:ascii="Tahoma" w:hAnsi="Tahoma" w:cs="Tahoma"/>
          <w:sz w:val="20"/>
          <w:szCs w:val="20"/>
          <w:lang w:eastAsia="en-US"/>
        </w:rPr>
        <w:t>4</w:t>
      </w:r>
      <w:r w:rsidR="00A81CE6" w:rsidRPr="00545F16">
        <w:rPr>
          <w:rFonts w:ascii="Tahoma" w:hAnsi="Tahoma" w:cs="Tahoma"/>
          <w:sz w:val="20"/>
          <w:szCs w:val="20"/>
          <w:lang w:eastAsia="en-US"/>
        </w:rPr>
        <w:t>7</w:t>
      </w:r>
      <w:r w:rsidRPr="00545F16">
        <w:rPr>
          <w:rFonts w:ascii="Tahoma" w:hAnsi="Tahoma" w:cs="Tahoma"/>
          <w:sz w:val="20"/>
          <w:szCs w:val="20"/>
          <w:lang w:eastAsia="en-US"/>
        </w:rPr>
        <w:t>-од</w:t>
      </w:r>
      <w:r w:rsidR="0038286A">
        <w:rPr>
          <w:rFonts w:ascii="Tahoma" w:hAnsi="Tahoma" w:cs="Tahoma"/>
          <w:sz w:val="20"/>
          <w:szCs w:val="20"/>
          <w:lang w:eastAsia="en-US"/>
        </w:rPr>
        <w:t xml:space="preserve"> </w:t>
      </w:r>
      <w:r w:rsidR="0038286A" w:rsidRPr="008856F1">
        <w:rPr>
          <w:rFonts w:ascii="Tahoma" w:hAnsi="Tahoma" w:cs="Tahoma"/>
          <w:sz w:val="20"/>
          <w:szCs w:val="20"/>
          <w:lang w:eastAsia="en-US"/>
        </w:rPr>
        <w:t xml:space="preserve">(зарегистрированы Банком России </w:t>
      </w:r>
      <w:r w:rsidR="0038286A" w:rsidRPr="00545F16">
        <w:rPr>
          <w:rFonts w:ascii="Tahoma" w:hAnsi="Tahoma" w:cs="Tahoma"/>
          <w:sz w:val="20"/>
          <w:szCs w:val="20"/>
          <w:lang w:eastAsia="en-US"/>
        </w:rPr>
        <w:t>2</w:t>
      </w:r>
      <w:r w:rsidR="004112F2" w:rsidRPr="00545F16">
        <w:rPr>
          <w:rFonts w:ascii="Tahoma" w:hAnsi="Tahoma" w:cs="Tahoma"/>
          <w:sz w:val="20"/>
          <w:szCs w:val="20"/>
          <w:lang w:eastAsia="en-US"/>
        </w:rPr>
        <w:t>8</w:t>
      </w:r>
      <w:r w:rsidR="0038286A" w:rsidRPr="00545F16">
        <w:rPr>
          <w:rFonts w:ascii="Tahoma" w:hAnsi="Tahoma" w:cs="Tahoma"/>
          <w:sz w:val="20"/>
          <w:szCs w:val="20"/>
          <w:lang w:eastAsia="en-US"/>
        </w:rPr>
        <w:t>.</w:t>
      </w:r>
      <w:r w:rsidR="0038286A">
        <w:rPr>
          <w:rFonts w:ascii="Tahoma" w:hAnsi="Tahoma" w:cs="Tahoma"/>
          <w:sz w:val="20"/>
          <w:szCs w:val="20"/>
          <w:lang w:eastAsia="en-US"/>
        </w:rPr>
        <w:t>12</w:t>
      </w:r>
      <w:r w:rsidR="0038286A" w:rsidRPr="008856F1">
        <w:rPr>
          <w:rFonts w:ascii="Tahoma" w:hAnsi="Tahoma" w:cs="Tahoma"/>
          <w:sz w:val="20"/>
          <w:szCs w:val="20"/>
          <w:lang w:eastAsia="en-US"/>
        </w:rPr>
        <w:t xml:space="preserve">.2017 </w:t>
      </w:r>
      <w:r w:rsidR="0038286A">
        <w:rPr>
          <w:rFonts w:ascii="Tahoma" w:hAnsi="Tahoma" w:cs="Tahoma"/>
          <w:sz w:val="20"/>
          <w:szCs w:val="20"/>
          <w:lang w:eastAsia="en-US"/>
        </w:rPr>
        <w:br/>
      </w:r>
      <w:r w:rsidR="0038286A" w:rsidRPr="007C2557">
        <w:rPr>
          <w:rFonts w:ascii="Tahoma" w:hAnsi="Tahoma" w:cs="Tahoma"/>
          <w:sz w:val="20"/>
          <w:szCs w:val="20"/>
          <w:lang w:eastAsia="en-US"/>
        </w:rPr>
        <w:t>за № 3164-9)</w:t>
      </w:r>
      <w:r w:rsidR="007C41ED" w:rsidRPr="007C2557">
        <w:rPr>
          <w:rFonts w:ascii="Tahoma" w:hAnsi="Tahoma" w:cs="Tahoma"/>
          <w:sz w:val="20"/>
          <w:szCs w:val="20"/>
          <w:lang w:eastAsia="en-US"/>
        </w:rPr>
        <w:t>;</w:t>
      </w:r>
    </w:p>
    <w:p w:rsidR="00BC4EA0" w:rsidRPr="007C2557" w:rsidRDefault="007C41ED" w:rsidP="00BC4EA0">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7C2557">
        <w:rPr>
          <w:rFonts w:ascii="Tahoma" w:hAnsi="Tahoma" w:cs="Tahoma"/>
          <w:sz w:val="20"/>
          <w:szCs w:val="20"/>
          <w:lang w:eastAsia="en-US"/>
        </w:rPr>
        <w:t xml:space="preserve">ООО «ДОМ.РФ Управление активами» от </w:t>
      </w:r>
      <w:r w:rsidR="00622308" w:rsidRPr="007C2557">
        <w:rPr>
          <w:rFonts w:ascii="Tahoma" w:hAnsi="Tahoma" w:cs="Tahoma"/>
          <w:sz w:val="20"/>
          <w:szCs w:val="20"/>
          <w:lang w:eastAsia="en-US"/>
        </w:rPr>
        <w:t>01.06</w:t>
      </w:r>
      <w:r w:rsidR="004763B0" w:rsidRPr="007C2557">
        <w:rPr>
          <w:rFonts w:ascii="Tahoma" w:hAnsi="Tahoma" w:cs="Tahoma"/>
          <w:sz w:val="20"/>
          <w:szCs w:val="20"/>
          <w:lang w:eastAsia="en-US"/>
        </w:rPr>
        <w:t>.2018</w:t>
      </w:r>
      <w:r w:rsidRPr="007C2557">
        <w:rPr>
          <w:rFonts w:ascii="Tahoma" w:hAnsi="Tahoma" w:cs="Tahoma"/>
          <w:sz w:val="20"/>
          <w:szCs w:val="20"/>
          <w:lang w:eastAsia="en-US"/>
        </w:rPr>
        <w:t xml:space="preserve"> № </w:t>
      </w:r>
      <w:r w:rsidR="00622308" w:rsidRPr="007C2557">
        <w:rPr>
          <w:rFonts w:ascii="Tahoma" w:hAnsi="Tahoma" w:cs="Tahoma"/>
          <w:sz w:val="20"/>
          <w:szCs w:val="20"/>
          <w:lang w:eastAsia="en-US"/>
        </w:rPr>
        <w:t>06-20-од</w:t>
      </w:r>
      <w:r w:rsidR="00143440">
        <w:rPr>
          <w:rFonts w:ascii="Tahoma" w:hAnsi="Tahoma" w:cs="Tahoma"/>
          <w:sz w:val="20"/>
          <w:szCs w:val="20"/>
          <w:lang w:eastAsia="en-US"/>
        </w:rPr>
        <w:t xml:space="preserve"> </w:t>
      </w:r>
      <w:r w:rsidR="0038286A" w:rsidRPr="007C2557">
        <w:rPr>
          <w:rFonts w:ascii="Tahoma" w:hAnsi="Tahoma" w:cs="Tahoma"/>
          <w:sz w:val="20"/>
          <w:szCs w:val="20"/>
          <w:lang w:eastAsia="en-US"/>
        </w:rPr>
        <w:t>в том числе на основании решения общего собрания владельцев инвестиционных паев ЗПИФ недвижимости «Кутузовский», состоявшегося 29.05.201</w:t>
      </w:r>
      <w:r w:rsidR="00C3066A" w:rsidRPr="007C2557">
        <w:rPr>
          <w:rFonts w:ascii="Tahoma" w:hAnsi="Tahoma" w:cs="Tahoma"/>
          <w:sz w:val="20"/>
          <w:szCs w:val="20"/>
          <w:lang w:eastAsia="en-US"/>
        </w:rPr>
        <w:t>8</w:t>
      </w:r>
      <w:r w:rsidR="0038286A" w:rsidRPr="007C2557">
        <w:rPr>
          <w:rFonts w:ascii="Tahoma" w:hAnsi="Tahoma" w:cs="Tahoma"/>
          <w:sz w:val="20"/>
          <w:szCs w:val="20"/>
          <w:lang w:eastAsia="en-US"/>
        </w:rPr>
        <w:t>, об утверждении изменений и дополнений в Правила доверительного управления ЗПИФ недвижимости «Кутузовский»</w:t>
      </w:r>
      <w:r w:rsidR="00AE49B4">
        <w:rPr>
          <w:rFonts w:ascii="Tahoma" w:hAnsi="Tahoma" w:cs="Tahoma"/>
          <w:sz w:val="20"/>
          <w:szCs w:val="20"/>
          <w:lang w:eastAsia="en-US"/>
        </w:rPr>
        <w:t xml:space="preserve"> </w:t>
      </w:r>
      <w:r w:rsidR="00BC4EA0" w:rsidRPr="007C2557">
        <w:rPr>
          <w:rFonts w:ascii="Tahoma" w:hAnsi="Tahoma" w:cs="Tahoma"/>
          <w:sz w:val="20"/>
          <w:szCs w:val="20"/>
          <w:lang w:eastAsia="en-US"/>
        </w:rPr>
        <w:t>(зарегистрированы Банком России 03.07.2018 за № 3164-10);</w:t>
      </w:r>
    </w:p>
    <w:p w:rsidR="007C41ED" w:rsidRDefault="00BC4EA0" w:rsidP="007C2557">
      <w:pPr>
        <w:pStyle w:val="af0"/>
        <w:numPr>
          <w:ilvl w:val="0"/>
          <w:numId w:val="10"/>
        </w:numPr>
        <w:spacing w:after="60" w:line="216" w:lineRule="auto"/>
        <w:ind w:left="714" w:hanging="357"/>
        <w:contextualSpacing w:val="0"/>
        <w:jc w:val="both"/>
        <w:rPr>
          <w:rFonts w:ascii="Tahoma" w:hAnsi="Tahoma" w:cs="Tahoma"/>
          <w:sz w:val="20"/>
          <w:szCs w:val="20"/>
          <w:lang w:eastAsia="en-US"/>
        </w:rPr>
      </w:pPr>
      <w:r w:rsidRPr="007C41ED">
        <w:rPr>
          <w:rFonts w:ascii="Tahoma" w:hAnsi="Tahoma" w:cs="Tahoma"/>
          <w:sz w:val="20"/>
          <w:szCs w:val="20"/>
          <w:lang w:eastAsia="en-US"/>
        </w:rPr>
        <w:t>ООО «ДОМ.РФ Управление активами</w:t>
      </w:r>
      <w:r>
        <w:rPr>
          <w:rFonts w:ascii="Tahoma" w:hAnsi="Tahoma" w:cs="Tahoma"/>
          <w:sz w:val="20"/>
          <w:szCs w:val="20"/>
          <w:lang w:eastAsia="en-US"/>
        </w:rPr>
        <w:t xml:space="preserve">» от </w:t>
      </w:r>
      <w:r w:rsidR="005D2F40" w:rsidRPr="005D2F40">
        <w:rPr>
          <w:rFonts w:ascii="Tahoma" w:hAnsi="Tahoma" w:cs="Tahoma"/>
          <w:sz w:val="20"/>
          <w:szCs w:val="20"/>
          <w:lang w:eastAsia="en-US"/>
        </w:rPr>
        <w:t>15</w:t>
      </w:r>
      <w:r>
        <w:rPr>
          <w:rFonts w:ascii="Tahoma" w:hAnsi="Tahoma" w:cs="Tahoma"/>
          <w:sz w:val="20"/>
          <w:szCs w:val="20"/>
          <w:lang w:eastAsia="en-US"/>
        </w:rPr>
        <w:t>.</w:t>
      </w:r>
      <w:r w:rsidR="005D2F40" w:rsidRPr="005D2F40">
        <w:rPr>
          <w:rFonts w:ascii="Tahoma" w:hAnsi="Tahoma" w:cs="Tahoma"/>
          <w:sz w:val="20"/>
          <w:szCs w:val="20"/>
          <w:lang w:eastAsia="en-US"/>
        </w:rPr>
        <w:t>10</w:t>
      </w:r>
      <w:r>
        <w:rPr>
          <w:rFonts w:ascii="Tahoma" w:hAnsi="Tahoma" w:cs="Tahoma"/>
          <w:sz w:val="20"/>
          <w:szCs w:val="20"/>
          <w:lang w:eastAsia="en-US"/>
        </w:rPr>
        <w:t>.2020 № 06-</w:t>
      </w:r>
      <w:r w:rsidR="005D2F40" w:rsidRPr="005D2F40">
        <w:rPr>
          <w:rFonts w:ascii="Tahoma" w:hAnsi="Tahoma" w:cs="Tahoma"/>
          <w:sz w:val="20"/>
          <w:szCs w:val="20"/>
          <w:lang w:eastAsia="en-US"/>
        </w:rPr>
        <w:t>131</w:t>
      </w:r>
      <w:r w:rsidR="005D2F40">
        <w:rPr>
          <w:rFonts w:ascii="Tahoma" w:hAnsi="Tahoma" w:cs="Tahoma"/>
          <w:sz w:val="20"/>
          <w:szCs w:val="20"/>
          <w:lang w:eastAsia="en-US"/>
        </w:rPr>
        <w:t>-н</w:t>
      </w:r>
      <w:r>
        <w:rPr>
          <w:rFonts w:ascii="Tahoma" w:hAnsi="Tahoma" w:cs="Tahoma"/>
          <w:sz w:val="20"/>
          <w:szCs w:val="20"/>
          <w:lang w:eastAsia="en-US"/>
        </w:rPr>
        <w:t>д</w:t>
      </w:r>
      <w:r w:rsidRPr="0038286A">
        <w:rPr>
          <w:rFonts w:ascii="Tahoma" w:hAnsi="Tahoma" w:cs="Tahoma"/>
          <w:sz w:val="20"/>
          <w:szCs w:val="20"/>
          <w:lang w:eastAsia="en-US"/>
        </w:rPr>
        <w:t xml:space="preserve"> </w:t>
      </w:r>
      <w:r w:rsidRPr="008856F1">
        <w:rPr>
          <w:rFonts w:ascii="Tahoma" w:hAnsi="Tahoma" w:cs="Tahoma"/>
          <w:sz w:val="20"/>
          <w:szCs w:val="20"/>
          <w:lang w:eastAsia="en-US"/>
        </w:rPr>
        <w:t>в том числе на основании решения общего собрания владельцев инвестиционных паев ЗПИФ недвижимости «</w:t>
      </w:r>
      <w:r>
        <w:rPr>
          <w:rFonts w:ascii="Tahoma" w:hAnsi="Tahoma" w:cs="Tahoma"/>
          <w:sz w:val="20"/>
          <w:szCs w:val="20"/>
          <w:lang w:eastAsia="en-US"/>
        </w:rPr>
        <w:t>ДОМ.РФ</w:t>
      </w:r>
      <w:r w:rsidRPr="008856F1">
        <w:rPr>
          <w:rFonts w:ascii="Tahoma" w:hAnsi="Tahoma" w:cs="Tahoma"/>
          <w:sz w:val="20"/>
          <w:szCs w:val="20"/>
          <w:lang w:eastAsia="en-US"/>
        </w:rPr>
        <w:t xml:space="preserve">», состоявшегося </w:t>
      </w:r>
      <w:r w:rsidR="00EB781C">
        <w:rPr>
          <w:rFonts w:ascii="Tahoma" w:hAnsi="Tahoma" w:cs="Tahoma"/>
          <w:sz w:val="20"/>
          <w:szCs w:val="20"/>
          <w:lang w:eastAsia="en-US"/>
        </w:rPr>
        <w:t>14</w:t>
      </w:r>
      <w:r>
        <w:rPr>
          <w:rFonts w:ascii="Tahoma" w:hAnsi="Tahoma" w:cs="Tahoma"/>
          <w:sz w:val="20"/>
          <w:szCs w:val="20"/>
          <w:lang w:eastAsia="en-US"/>
        </w:rPr>
        <w:t>.10.2020</w:t>
      </w:r>
      <w:r w:rsidRPr="008856F1">
        <w:rPr>
          <w:rFonts w:ascii="Tahoma" w:hAnsi="Tahoma" w:cs="Tahoma"/>
          <w:sz w:val="20"/>
          <w:szCs w:val="20"/>
          <w:lang w:eastAsia="en-US"/>
        </w:rPr>
        <w:t>, об утверждении изменений и дополнений в Правила доверительного управления ЗПИФ недвижимости «</w:t>
      </w:r>
      <w:r>
        <w:rPr>
          <w:rFonts w:ascii="Tahoma" w:hAnsi="Tahoma" w:cs="Tahoma"/>
          <w:sz w:val="20"/>
          <w:szCs w:val="20"/>
          <w:lang w:eastAsia="en-US"/>
        </w:rPr>
        <w:t>ДОМ.РФ</w:t>
      </w:r>
      <w:r w:rsidRPr="008856F1">
        <w:rPr>
          <w:rFonts w:ascii="Tahoma" w:hAnsi="Tahoma" w:cs="Tahoma"/>
          <w:sz w:val="20"/>
          <w:szCs w:val="20"/>
          <w:lang w:eastAsia="en-US"/>
        </w:rPr>
        <w:t>»</w:t>
      </w:r>
      <w:r w:rsidR="00AE49B4">
        <w:rPr>
          <w:rFonts w:ascii="Tahoma" w:hAnsi="Tahoma" w:cs="Tahoma"/>
          <w:sz w:val="20"/>
          <w:szCs w:val="20"/>
          <w:lang w:eastAsia="en-US"/>
        </w:rPr>
        <w:t xml:space="preserve"> </w:t>
      </w:r>
      <w:r w:rsidR="00AE49B4" w:rsidRPr="008856F1">
        <w:rPr>
          <w:rFonts w:ascii="Tahoma" w:hAnsi="Tahoma" w:cs="Tahoma"/>
          <w:sz w:val="20"/>
          <w:szCs w:val="20"/>
          <w:lang w:eastAsia="en-US"/>
        </w:rPr>
        <w:t>(зарегистрированы Банком России</w:t>
      </w:r>
      <w:r w:rsidR="00AE49B4">
        <w:rPr>
          <w:rFonts w:ascii="Tahoma" w:hAnsi="Tahoma" w:cs="Tahoma"/>
          <w:sz w:val="20"/>
          <w:szCs w:val="20"/>
          <w:lang w:eastAsia="en-US"/>
        </w:rPr>
        <w:t xml:space="preserve"> 05</w:t>
      </w:r>
      <w:r w:rsidR="00AE49B4" w:rsidRPr="008856F1">
        <w:rPr>
          <w:rFonts w:ascii="Tahoma" w:hAnsi="Tahoma" w:cs="Tahoma"/>
          <w:sz w:val="20"/>
          <w:szCs w:val="20"/>
          <w:lang w:eastAsia="en-US"/>
        </w:rPr>
        <w:t>.</w:t>
      </w:r>
      <w:r w:rsidR="00AE49B4">
        <w:rPr>
          <w:rFonts w:ascii="Tahoma" w:hAnsi="Tahoma" w:cs="Tahoma"/>
          <w:sz w:val="20"/>
          <w:szCs w:val="20"/>
          <w:lang w:eastAsia="en-US"/>
        </w:rPr>
        <w:t>11.2020</w:t>
      </w:r>
      <w:r w:rsidR="00AE49B4" w:rsidRPr="008856F1">
        <w:rPr>
          <w:rFonts w:ascii="Tahoma" w:hAnsi="Tahoma" w:cs="Tahoma"/>
          <w:sz w:val="20"/>
          <w:szCs w:val="20"/>
          <w:lang w:eastAsia="en-US"/>
        </w:rPr>
        <w:t xml:space="preserve"> </w:t>
      </w:r>
      <w:r w:rsidR="00AE49B4">
        <w:rPr>
          <w:rFonts w:ascii="Tahoma" w:hAnsi="Tahoma" w:cs="Tahoma"/>
          <w:sz w:val="20"/>
          <w:szCs w:val="20"/>
          <w:lang w:eastAsia="en-US"/>
        </w:rPr>
        <w:t xml:space="preserve">        </w:t>
      </w:r>
      <w:r w:rsidR="00AE49B4" w:rsidRPr="008856F1">
        <w:rPr>
          <w:rFonts w:ascii="Tahoma" w:hAnsi="Tahoma" w:cs="Tahoma"/>
          <w:sz w:val="20"/>
          <w:szCs w:val="20"/>
          <w:lang w:eastAsia="en-US"/>
        </w:rPr>
        <w:t>за</w:t>
      </w:r>
      <w:r w:rsidR="00AE49B4">
        <w:rPr>
          <w:rFonts w:ascii="Tahoma" w:hAnsi="Tahoma" w:cs="Tahoma"/>
          <w:sz w:val="20"/>
          <w:szCs w:val="20"/>
          <w:lang w:eastAsia="en-US"/>
        </w:rPr>
        <w:t xml:space="preserve"> </w:t>
      </w:r>
      <w:r w:rsidR="00AE49B4" w:rsidRPr="008856F1">
        <w:rPr>
          <w:rFonts w:ascii="Tahoma" w:hAnsi="Tahoma" w:cs="Tahoma"/>
          <w:sz w:val="20"/>
          <w:szCs w:val="20"/>
          <w:lang w:eastAsia="en-US"/>
        </w:rPr>
        <w:t>№ 3164-</w:t>
      </w:r>
      <w:r w:rsidR="00AE49B4">
        <w:rPr>
          <w:rFonts w:ascii="Tahoma" w:hAnsi="Tahoma" w:cs="Tahoma"/>
          <w:sz w:val="20"/>
          <w:szCs w:val="20"/>
          <w:lang w:eastAsia="en-US"/>
        </w:rPr>
        <w:t>11</w:t>
      </w:r>
      <w:r w:rsidR="00AE49B4" w:rsidRPr="008856F1">
        <w:rPr>
          <w:rFonts w:ascii="Tahoma" w:hAnsi="Tahoma" w:cs="Tahoma"/>
          <w:sz w:val="20"/>
          <w:szCs w:val="20"/>
          <w:lang w:eastAsia="en-US"/>
        </w:rPr>
        <w:t>)</w:t>
      </w:r>
      <w:r w:rsidR="00AE49B4">
        <w:rPr>
          <w:rFonts w:ascii="Tahoma" w:hAnsi="Tahoma" w:cs="Tahoma"/>
          <w:sz w:val="20"/>
          <w:szCs w:val="20"/>
          <w:lang w:eastAsia="en-US"/>
        </w:rPr>
        <w:t>.</w:t>
      </w:r>
      <w:bookmarkStart w:id="1" w:name="_GoBack"/>
      <w:bookmarkEnd w:id="1"/>
    </w:p>
    <w:p w:rsidR="006A0DAF" w:rsidRPr="00AE49B4" w:rsidRDefault="00076ED2" w:rsidP="00076ED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22"/>
          <w:szCs w:val="22"/>
        </w:rPr>
      </w:pPr>
      <w:r w:rsidRPr="00AE49B4">
        <w:rPr>
          <w:rFonts w:ascii="Tahoma" w:hAnsi="Tahoma" w:cs="Tahoma"/>
          <w:sz w:val="22"/>
          <w:szCs w:val="22"/>
        </w:rPr>
        <w:lastRenderedPageBreak/>
        <w:t>Москва</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0"/>
          <w:szCs w:val="20"/>
        </w:rPr>
      </w:pPr>
      <w:r w:rsidRPr="00E06635">
        <w:rPr>
          <w:rFonts w:ascii="Tahoma" w:hAnsi="Tahoma" w:cs="Tahoma"/>
        </w:rPr>
        <w:br w:type="page"/>
      </w:r>
      <w:r w:rsidRPr="00E06635">
        <w:rPr>
          <w:rFonts w:ascii="Tahoma" w:hAnsi="Tahoma" w:cs="Tahoma"/>
          <w:sz w:val="20"/>
          <w:szCs w:val="20"/>
        </w:rPr>
        <w:lastRenderedPageBreak/>
        <w:t xml:space="preserve">                                                                      Содержание:</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0"/>
          <w:szCs w:val="20"/>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0"/>
          <w:szCs w:val="20"/>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0"/>
          <w:szCs w:val="20"/>
        </w:rPr>
      </w:pP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Общие пол</w:t>
      </w:r>
      <w:r w:rsidR="00067B03">
        <w:rPr>
          <w:rFonts w:ascii="Tahoma" w:hAnsi="Tahoma" w:cs="Tahoma"/>
          <w:sz w:val="22"/>
          <w:szCs w:val="22"/>
        </w:rPr>
        <w:t>ожения…………………………………………………………………</w:t>
      </w:r>
      <w:r w:rsidR="00C9672B">
        <w:rPr>
          <w:rFonts w:ascii="Tahoma" w:hAnsi="Tahoma" w:cs="Tahoma"/>
          <w:sz w:val="22"/>
          <w:szCs w:val="22"/>
        </w:rPr>
        <w:t>……….</w:t>
      </w:r>
      <w:r w:rsidRPr="00C9672B">
        <w:rPr>
          <w:rFonts w:ascii="Tahoma" w:hAnsi="Tahoma" w:cs="Tahoma"/>
          <w:sz w:val="22"/>
          <w:szCs w:val="22"/>
        </w:rPr>
        <w:t>……...     3</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Инвестиционная декларация…………………</w:t>
      </w:r>
      <w:r w:rsidR="00067B03">
        <w:rPr>
          <w:rFonts w:ascii="Tahoma" w:hAnsi="Tahoma" w:cs="Tahoma"/>
          <w:sz w:val="22"/>
          <w:szCs w:val="22"/>
        </w:rPr>
        <w:t>…………………………………............</w:t>
      </w:r>
      <w:r w:rsidRPr="00C9672B">
        <w:rPr>
          <w:rFonts w:ascii="Tahoma" w:hAnsi="Tahoma" w:cs="Tahoma"/>
          <w:sz w:val="22"/>
          <w:szCs w:val="22"/>
        </w:rPr>
        <w:t>......   4</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Права и обязанности</w:t>
      </w:r>
      <w:r w:rsidR="00C9672B">
        <w:rPr>
          <w:rFonts w:ascii="Tahoma" w:hAnsi="Tahoma" w:cs="Tahoma"/>
          <w:sz w:val="22"/>
          <w:szCs w:val="22"/>
        </w:rPr>
        <w:t xml:space="preserve"> управляющей компании…………………………</w:t>
      </w:r>
      <w:r w:rsidR="00067B03">
        <w:rPr>
          <w:rFonts w:ascii="Tahoma" w:hAnsi="Tahoma" w:cs="Tahoma"/>
          <w:sz w:val="22"/>
          <w:szCs w:val="22"/>
        </w:rPr>
        <w:t>….</w:t>
      </w:r>
      <w:r w:rsidRPr="00C9672B">
        <w:rPr>
          <w:rFonts w:ascii="Tahoma" w:hAnsi="Tahoma" w:cs="Tahoma"/>
          <w:sz w:val="22"/>
          <w:szCs w:val="22"/>
        </w:rPr>
        <w:t xml:space="preserve">……….......   </w:t>
      </w:r>
      <w:r w:rsidR="007A429B">
        <w:rPr>
          <w:rFonts w:ascii="Tahoma" w:hAnsi="Tahoma" w:cs="Tahoma"/>
          <w:sz w:val="22"/>
          <w:szCs w:val="22"/>
        </w:rPr>
        <w:t>9</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Права владельцев инвестицион</w:t>
      </w:r>
      <w:r w:rsidR="00C9672B">
        <w:rPr>
          <w:rFonts w:ascii="Tahoma" w:hAnsi="Tahoma" w:cs="Tahoma"/>
          <w:sz w:val="22"/>
          <w:szCs w:val="22"/>
        </w:rPr>
        <w:t>ных паев. Инвестиционные паи…</w:t>
      </w:r>
      <w:r w:rsidR="007A429B">
        <w:rPr>
          <w:rFonts w:ascii="Tahoma" w:hAnsi="Tahoma" w:cs="Tahoma"/>
          <w:sz w:val="22"/>
          <w:szCs w:val="22"/>
        </w:rPr>
        <w:t>….</w:t>
      </w:r>
      <w:r w:rsidR="00C9672B">
        <w:rPr>
          <w:rFonts w:ascii="Tahoma" w:hAnsi="Tahoma" w:cs="Tahoma"/>
          <w:sz w:val="22"/>
          <w:szCs w:val="22"/>
        </w:rPr>
        <w:t>..</w:t>
      </w:r>
      <w:r w:rsidRPr="00C9672B">
        <w:rPr>
          <w:rFonts w:ascii="Tahoma" w:hAnsi="Tahoma" w:cs="Tahoma"/>
          <w:sz w:val="22"/>
          <w:szCs w:val="22"/>
        </w:rPr>
        <w:t xml:space="preserve">……...... </w:t>
      </w:r>
      <w:r w:rsidRPr="00C9672B">
        <w:rPr>
          <w:rFonts w:ascii="Tahoma" w:hAnsi="Tahoma" w:cs="Tahoma"/>
          <w:sz w:val="22"/>
          <w:szCs w:val="22"/>
          <w:lang w:val="en-US"/>
        </w:rPr>
        <w:t>1</w:t>
      </w:r>
      <w:r w:rsidR="007A429B">
        <w:rPr>
          <w:rFonts w:ascii="Tahoma" w:hAnsi="Tahoma" w:cs="Tahoma"/>
          <w:sz w:val="22"/>
          <w:szCs w:val="22"/>
        </w:rPr>
        <w:t>2</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Общее собрание владель</w:t>
      </w:r>
      <w:r w:rsidR="00C9672B">
        <w:rPr>
          <w:rFonts w:ascii="Tahoma" w:hAnsi="Tahoma" w:cs="Tahoma"/>
          <w:sz w:val="22"/>
          <w:szCs w:val="22"/>
        </w:rPr>
        <w:t>цев инвестиционных паев……………………</w:t>
      </w:r>
      <w:r w:rsidR="007A429B">
        <w:rPr>
          <w:rFonts w:ascii="Tahoma" w:hAnsi="Tahoma" w:cs="Tahoma"/>
          <w:sz w:val="22"/>
          <w:szCs w:val="22"/>
        </w:rPr>
        <w:t>……</w:t>
      </w:r>
      <w:r w:rsidRPr="00C9672B">
        <w:rPr>
          <w:rFonts w:ascii="Tahoma" w:hAnsi="Tahoma" w:cs="Tahoma"/>
          <w:sz w:val="22"/>
          <w:szCs w:val="22"/>
        </w:rPr>
        <w:t>……</w:t>
      </w:r>
      <w:r w:rsidR="007A429B">
        <w:rPr>
          <w:rFonts w:ascii="Tahoma" w:hAnsi="Tahoma" w:cs="Tahoma"/>
          <w:sz w:val="22"/>
          <w:szCs w:val="22"/>
        </w:rPr>
        <w:t>…</w:t>
      </w:r>
      <w:r w:rsidRPr="00C9672B">
        <w:rPr>
          <w:rFonts w:ascii="Tahoma" w:hAnsi="Tahoma" w:cs="Tahoma"/>
          <w:sz w:val="22"/>
          <w:szCs w:val="22"/>
        </w:rPr>
        <w:t>… 1</w:t>
      </w:r>
      <w:r w:rsidR="007A429B">
        <w:rPr>
          <w:rFonts w:ascii="Tahoma" w:hAnsi="Tahoma" w:cs="Tahoma"/>
          <w:sz w:val="22"/>
          <w:szCs w:val="22"/>
        </w:rPr>
        <w:t>3</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Выдача инвест</w:t>
      </w:r>
      <w:r w:rsidR="00C9672B">
        <w:rPr>
          <w:rFonts w:ascii="Tahoma" w:hAnsi="Tahoma" w:cs="Tahoma"/>
          <w:sz w:val="22"/>
          <w:szCs w:val="22"/>
        </w:rPr>
        <w:t>иционных паев……………………………………………….</w:t>
      </w:r>
      <w:r w:rsidRPr="00C9672B">
        <w:rPr>
          <w:rFonts w:ascii="Tahoma" w:hAnsi="Tahoma" w:cs="Tahoma"/>
          <w:sz w:val="22"/>
          <w:szCs w:val="22"/>
        </w:rPr>
        <w:t>…</w:t>
      </w:r>
      <w:r w:rsidR="00C9672B">
        <w:rPr>
          <w:rFonts w:ascii="Tahoma" w:hAnsi="Tahoma" w:cs="Tahoma"/>
          <w:sz w:val="22"/>
          <w:szCs w:val="22"/>
        </w:rPr>
        <w:t>……</w:t>
      </w:r>
      <w:r w:rsidRPr="00C9672B">
        <w:rPr>
          <w:rFonts w:ascii="Tahoma" w:hAnsi="Tahoma" w:cs="Tahoma"/>
          <w:sz w:val="22"/>
          <w:szCs w:val="22"/>
        </w:rPr>
        <w:t xml:space="preserve">………....  </w:t>
      </w:r>
      <w:r w:rsidR="007A429B">
        <w:rPr>
          <w:rFonts w:ascii="Tahoma" w:hAnsi="Tahoma" w:cs="Tahoma"/>
          <w:sz w:val="22"/>
          <w:szCs w:val="22"/>
        </w:rPr>
        <w:t>22</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Погашение инв</w:t>
      </w:r>
      <w:r w:rsidR="00C9672B">
        <w:rPr>
          <w:rFonts w:ascii="Tahoma" w:hAnsi="Tahoma" w:cs="Tahoma"/>
          <w:sz w:val="22"/>
          <w:szCs w:val="22"/>
        </w:rPr>
        <w:t>естиционных паев……………………………………….</w:t>
      </w:r>
      <w:r w:rsidRPr="00C9672B">
        <w:rPr>
          <w:rFonts w:ascii="Tahoma" w:hAnsi="Tahoma" w:cs="Tahoma"/>
          <w:sz w:val="22"/>
          <w:szCs w:val="22"/>
        </w:rPr>
        <w:t>……………</w:t>
      </w:r>
      <w:r w:rsidR="00C9672B">
        <w:rPr>
          <w:rFonts w:ascii="Tahoma" w:hAnsi="Tahoma" w:cs="Tahoma"/>
          <w:sz w:val="22"/>
          <w:szCs w:val="22"/>
        </w:rPr>
        <w:t>…..</w:t>
      </w:r>
      <w:r w:rsidRPr="00C9672B">
        <w:rPr>
          <w:rFonts w:ascii="Tahoma" w:hAnsi="Tahoma" w:cs="Tahoma"/>
          <w:sz w:val="22"/>
          <w:szCs w:val="22"/>
        </w:rPr>
        <w:t>….   2</w:t>
      </w:r>
      <w:r w:rsidR="0020335E">
        <w:rPr>
          <w:rFonts w:ascii="Tahoma" w:hAnsi="Tahoma" w:cs="Tahoma"/>
          <w:sz w:val="22"/>
          <w:szCs w:val="22"/>
        </w:rPr>
        <w:t>9</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Вознаграждение и расходы……………………………………</w:t>
      </w:r>
      <w:r w:rsidR="00C9672B">
        <w:rPr>
          <w:rFonts w:ascii="Tahoma" w:hAnsi="Tahoma" w:cs="Tahoma"/>
          <w:sz w:val="22"/>
          <w:szCs w:val="22"/>
        </w:rPr>
        <w:t>……..…….</w:t>
      </w:r>
      <w:r w:rsidRPr="00C9672B">
        <w:rPr>
          <w:rFonts w:ascii="Tahoma" w:hAnsi="Tahoma" w:cs="Tahoma"/>
          <w:sz w:val="22"/>
          <w:szCs w:val="22"/>
        </w:rPr>
        <w:t xml:space="preserve">……………………   </w:t>
      </w:r>
      <w:r w:rsidR="0020335E">
        <w:rPr>
          <w:rFonts w:ascii="Tahoma" w:hAnsi="Tahoma" w:cs="Tahoma"/>
          <w:sz w:val="22"/>
          <w:szCs w:val="22"/>
        </w:rPr>
        <w:t>3</w:t>
      </w:r>
      <w:r w:rsidR="00545F16">
        <w:rPr>
          <w:rFonts w:ascii="Tahoma" w:hAnsi="Tahoma" w:cs="Tahoma"/>
          <w:sz w:val="22"/>
          <w:szCs w:val="22"/>
        </w:rPr>
        <w:t>2</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Оценка имущества, составляющего Фонд, и определение расчетной</w:t>
      </w:r>
    </w:p>
    <w:p w:rsidR="002E7BBD" w:rsidRPr="00C9672B" w:rsidRDefault="0020335E" w:rsidP="00C9672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ahoma" w:hAnsi="Tahoma" w:cs="Tahoma"/>
          <w:sz w:val="22"/>
          <w:szCs w:val="22"/>
        </w:rPr>
      </w:pPr>
      <w:r>
        <w:rPr>
          <w:rFonts w:ascii="Tahoma" w:hAnsi="Tahoma" w:cs="Tahoma"/>
          <w:sz w:val="22"/>
          <w:szCs w:val="22"/>
        </w:rPr>
        <w:t xml:space="preserve">          </w:t>
      </w:r>
      <w:r w:rsidR="002E7BBD" w:rsidRPr="00C9672B">
        <w:rPr>
          <w:rFonts w:ascii="Tahoma" w:hAnsi="Tahoma" w:cs="Tahoma"/>
          <w:sz w:val="22"/>
          <w:szCs w:val="22"/>
        </w:rPr>
        <w:t>стоимости одного инвестиционного пая…</w:t>
      </w:r>
      <w:r w:rsidR="00C9672B">
        <w:rPr>
          <w:rFonts w:ascii="Tahoma" w:hAnsi="Tahoma" w:cs="Tahoma"/>
          <w:sz w:val="22"/>
          <w:szCs w:val="22"/>
        </w:rPr>
        <w:t>……</w:t>
      </w:r>
      <w:r>
        <w:rPr>
          <w:rFonts w:ascii="Tahoma" w:hAnsi="Tahoma" w:cs="Tahoma"/>
          <w:sz w:val="22"/>
          <w:szCs w:val="22"/>
        </w:rPr>
        <w:t>…..</w:t>
      </w:r>
      <w:r w:rsidR="00C9672B">
        <w:rPr>
          <w:rFonts w:ascii="Tahoma" w:hAnsi="Tahoma" w:cs="Tahoma"/>
          <w:sz w:val="22"/>
          <w:szCs w:val="22"/>
        </w:rPr>
        <w:t>……………………..………..........</w:t>
      </w:r>
      <w:r w:rsidR="002E7BBD" w:rsidRPr="00C9672B">
        <w:rPr>
          <w:rFonts w:ascii="Tahoma" w:hAnsi="Tahoma" w:cs="Tahoma"/>
          <w:sz w:val="22"/>
          <w:szCs w:val="22"/>
        </w:rPr>
        <w:t xml:space="preserve">.  </w:t>
      </w:r>
      <w:r>
        <w:rPr>
          <w:rFonts w:ascii="Tahoma" w:hAnsi="Tahoma" w:cs="Tahoma"/>
          <w:sz w:val="22"/>
          <w:szCs w:val="22"/>
        </w:rPr>
        <w:t>3</w:t>
      </w:r>
      <w:r w:rsidR="0090299D">
        <w:rPr>
          <w:rFonts w:ascii="Tahoma" w:hAnsi="Tahoma" w:cs="Tahoma"/>
          <w:sz w:val="22"/>
          <w:szCs w:val="22"/>
        </w:rPr>
        <w:t>5</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Информация о Фонде……………………………………………………………</w:t>
      </w:r>
      <w:r w:rsidR="00C9672B">
        <w:rPr>
          <w:rFonts w:ascii="Tahoma" w:hAnsi="Tahoma" w:cs="Tahoma"/>
          <w:sz w:val="22"/>
          <w:szCs w:val="22"/>
        </w:rPr>
        <w:t>…....</w:t>
      </w:r>
      <w:r w:rsidRPr="00C9672B">
        <w:rPr>
          <w:rFonts w:ascii="Tahoma" w:hAnsi="Tahoma" w:cs="Tahoma"/>
          <w:sz w:val="22"/>
          <w:szCs w:val="22"/>
        </w:rPr>
        <w:t xml:space="preserve">..............  </w:t>
      </w:r>
      <w:r w:rsidR="0020335E">
        <w:rPr>
          <w:rFonts w:ascii="Tahoma" w:hAnsi="Tahoma" w:cs="Tahoma"/>
          <w:sz w:val="22"/>
          <w:szCs w:val="22"/>
        </w:rPr>
        <w:t>3</w:t>
      </w:r>
      <w:r w:rsidR="00545F16">
        <w:rPr>
          <w:rFonts w:ascii="Tahoma" w:hAnsi="Tahoma" w:cs="Tahoma"/>
          <w:sz w:val="22"/>
          <w:szCs w:val="22"/>
        </w:rPr>
        <w:t>5</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Ответственность управляющей компании, специализированного депозитария,</w:t>
      </w:r>
    </w:p>
    <w:p w:rsidR="002E7BBD" w:rsidRPr="00C9672B" w:rsidRDefault="002E7BBD" w:rsidP="00C9672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709" w:firstLine="707"/>
        <w:rPr>
          <w:rFonts w:ascii="Tahoma" w:hAnsi="Tahoma" w:cs="Tahoma"/>
          <w:sz w:val="22"/>
          <w:szCs w:val="22"/>
        </w:rPr>
      </w:pPr>
      <w:r w:rsidRPr="00C9672B">
        <w:rPr>
          <w:rFonts w:ascii="Tahoma" w:hAnsi="Tahoma" w:cs="Tahoma"/>
          <w:sz w:val="22"/>
          <w:szCs w:val="22"/>
        </w:rPr>
        <w:t>регистратора и оценщиков …………………………………………………</w:t>
      </w:r>
      <w:r w:rsidR="00C9672B">
        <w:rPr>
          <w:rFonts w:ascii="Tahoma" w:hAnsi="Tahoma" w:cs="Tahoma"/>
          <w:sz w:val="22"/>
          <w:szCs w:val="22"/>
        </w:rPr>
        <w:t>……..…</w:t>
      </w:r>
      <w:r w:rsidRPr="00C9672B">
        <w:rPr>
          <w:rFonts w:ascii="Tahoma" w:hAnsi="Tahoma" w:cs="Tahoma"/>
          <w:sz w:val="22"/>
          <w:szCs w:val="22"/>
        </w:rPr>
        <w:t xml:space="preserve">………….   </w:t>
      </w:r>
      <w:r w:rsidR="0020335E">
        <w:rPr>
          <w:rFonts w:ascii="Tahoma" w:hAnsi="Tahoma" w:cs="Tahoma"/>
          <w:sz w:val="22"/>
          <w:szCs w:val="22"/>
        </w:rPr>
        <w:t>3</w:t>
      </w:r>
      <w:r w:rsidR="00545F16">
        <w:rPr>
          <w:rFonts w:ascii="Tahoma" w:hAnsi="Tahoma" w:cs="Tahoma"/>
          <w:sz w:val="22"/>
          <w:szCs w:val="22"/>
        </w:rPr>
        <w:t>6</w:t>
      </w:r>
      <w:r w:rsidRPr="00C9672B">
        <w:rPr>
          <w:rFonts w:ascii="Tahoma" w:hAnsi="Tahoma" w:cs="Tahoma"/>
          <w:sz w:val="22"/>
          <w:szCs w:val="22"/>
        </w:rPr>
        <w:t xml:space="preserve"> </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Прекращение Фонда……………………………………………………………</w:t>
      </w:r>
      <w:r w:rsidR="00C9672B">
        <w:rPr>
          <w:rFonts w:ascii="Tahoma" w:hAnsi="Tahoma" w:cs="Tahoma"/>
          <w:sz w:val="22"/>
          <w:szCs w:val="22"/>
        </w:rPr>
        <w:t>…………</w:t>
      </w:r>
      <w:r w:rsidRPr="00C9672B">
        <w:rPr>
          <w:rFonts w:ascii="Tahoma" w:hAnsi="Tahoma" w:cs="Tahoma"/>
          <w:sz w:val="22"/>
          <w:szCs w:val="22"/>
        </w:rPr>
        <w:t xml:space="preserve">…………   </w:t>
      </w:r>
      <w:r w:rsidR="0020335E">
        <w:rPr>
          <w:rFonts w:ascii="Tahoma" w:hAnsi="Tahoma" w:cs="Tahoma"/>
          <w:sz w:val="22"/>
          <w:szCs w:val="22"/>
        </w:rPr>
        <w:t>3</w:t>
      </w:r>
      <w:r w:rsidR="0090299D">
        <w:rPr>
          <w:rFonts w:ascii="Tahoma" w:hAnsi="Tahoma" w:cs="Tahoma"/>
          <w:sz w:val="22"/>
          <w:szCs w:val="22"/>
        </w:rPr>
        <w:t>7</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Внесение изменений в настоящие Правила ………….……………</w:t>
      </w:r>
      <w:r w:rsidR="00C9672B">
        <w:rPr>
          <w:rFonts w:ascii="Tahoma" w:hAnsi="Tahoma" w:cs="Tahoma"/>
          <w:sz w:val="22"/>
          <w:szCs w:val="22"/>
        </w:rPr>
        <w:t>..………..…</w:t>
      </w:r>
      <w:r w:rsidRPr="00C9672B">
        <w:rPr>
          <w:rFonts w:ascii="Tahoma" w:hAnsi="Tahoma" w:cs="Tahoma"/>
          <w:sz w:val="22"/>
          <w:szCs w:val="22"/>
        </w:rPr>
        <w:t xml:space="preserve">……….  </w:t>
      </w:r>
      <w:r w:rsidR="0020335E">
        <w:rPr>
          <w:rFonts w:ascii="Tahoma" w:hAnsi="Tahoma" w:cs="Tahoma"/>
          <w:sz w:val="22"/>
          <w:szCs w:val="22"/>
        </w:rPr>
        <w:t>3</w:t>
      </w:r>
      <w:r w:rsidR="0090299D">
        <w:rPr>
          <w:rFonts w:ascii="Tahoma" w:hAnsi="Tahoma" w:cs="Tahoma"/>
          <w:sz w:val="22"/>
          <w:szCs w:val="22"/>
        </w:rPr>
        <w:t>8</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Основные сведения о порядке налогооб</w:t>
      </w:r>
      <w:r w:rsidR="00C9672B">
        <w:rPr>
          <w:rFonts w:ascii="Tahoma" w:hAnsi="Tahoma" w:cs="Tahoma"/>
          <w:sz w:val="22"/>
          <w:szCs w:val="22"/>
        </w:rPr>
        <w:t>ложения доходов инвесторов ..</w:t>
      </w:r>
      <w:r w:rsidRPr="00C9672B">
        <w:rPr>
          <w:rFonts w:ascii="Tahoma" w:hAnsi="Tahoma" w:cs="Tahoma"/>
          <w:sz w:val="22"/>
          <w:szCs w:val="22"/>
        </w:rPr>
        <w:t>…….  3</w:t>
      </w:r>
      <w:r w:rsidR="0090299D">
        <w:rPr>
          <w:rFonts w:ascii="Tahoma" w:hAnsi="Tahoma" w:cs="Tahoma"/>
          <w:sz w:val="22"/>
          <w:szCs w:val="22"/>
        </w:rPr>
        <w:t>9</w:t>
      </w:r>
      <w:r w:rsidRPr="00C9672B">
        <w:rPr>
          <w:rFonts w:ascii="Tahoma" w:hAnsi="Tahoma" w:cs="Tahoma"/>
          <w:sz w:val="22"/>
          <w:szCs w:val="22"/>
        </w:rPr>
        <w:t xml:space="preserve"> </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Приложение №1 ……………</w:t>
      </w:r>
      <w:r w:rsidR="00C9672B">
        <w:rPr>
          <w:rFonts w:ascii="Tahoma" w:hAnsi="Tahoma" w:cs="Tahoma"/>
          <w:sz w:val="22"/>
          <w:szCs w:val="22"/>
        </w:rPr>
        <w:t>……………………………………………………………</w:t>
      </w:r>
      <w:r w:rsidRPr="00C9672B">
        <w:rPr>
          <w:rFonts w:ascii="Tahoma" w:hAnsi="Tahoma" w:cs="Tahoma"/>
          <w:sz w:val="22"/>
          <w:szCs w:val="22"/>
        </w:rPr>
        <w:t xml:space="preserve">…………..   </w:t>
      </w:r>
      <w:r w:rsidR="0090299D">
        <w:rPr>
          <w:rFonts w:ascii="Tahoma" w:hAnsi="Tahoma" w:cs="Tahoma"/>
          <w:sz w:val="22"/>
          <w:szCs w:val="22"/>
        </w:rPr>
        <w:t>40</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Приложение №2 …………………………</w:t>
      </w:r>
      <w:r w:rsidR="00C9672B">
        <w:rPr>
          <w:rFonts w:ascii="Tahoma" w:hAnsi="Tahoma" w:cs="Tahoma"/>
          <w:sz w:val="22"/>
          <w:szCs w:val="22"/>
        </w:rPr>
        <w:t>………</w:t>
      </w:r>
      <w:r w:rsidRPr="00C9672B">
        <w:rPr>
          <w:rFonts w:ascii="Tahoma" w:hAnsi="Tahoma" w:cs="Tahoma"/>
          <w:sz w:val="22"/>
          <w:szCs w:val="22"/>
        </w:rPr>
        <w:t>…………</w:t>
      </w:r>
      <w:r w:rsidR="00C9672B">
        <w:rPr>
          <w:rFonts w:ascii="Tahoma" w:hAnsi="Tahoma" w:cs="Tahoma"/>
          <w:sz w:val="22"/>
          <w:szCs w:val="22"/>
        </w:rPr>
        <w:t>…………………………………</w:t>
      </w:r>
      <w:r w:rsidRPr="00C9672B">
        <w:rPr>
          <w:rFonts w:ascii="Tahoma" w:hAnsi="Tahoma" w:cs="Tahoma"/>
          <w:sz w:val="22"/>
          <w:szCs w:val="22"/>
        </w:rPr>
        <w:t xml:space="preserve">……..   </w:t>
      </w:r>
      <w:r w:rsidR="00545F16">
        <w:rPr>
          <w:rFonts w:ascii="Tahoma" w:hAnsi="Tahoma" w:cs="Tahoma"/>
          <w:sz w:val="22"/>
          <w:szCs w:val="22"/>
        </w:rPr>
        <w:t>4</w:t>
      </w:r>
      <w:r w:rsidR="0090299D">
        <w:rPr>
          <w:rFonts w:ascii="Tahoma" w:hAnsi="Tahoma" w:cs="Tahoma"/>
          <w:sz w:val="22"/>
          <w:szCs w:val="22"/>
        </w:rPr>
        <w:t>1</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Приложение №3 ………………………………………………………</w:t>
      </w:r>
      <w:r w:rsidR="00C9672B">
        <w:rPr>
          <w:rFonts w:ascii="Tahoma" w:hAnsi="Tahoma" w:cs="Tahoma"/>
          <w:sz w:val="22"/>
          <w:szCs w:val="22"/>
        </w:rPr>
        <w:t>…………</w:t>
      </w:r>
      <w:r w:rsidRPr="00C9672B">
        <w:rPr>
          <w:rFonts w:ascii="Tahoma" w:hAnsi="Tahoma" w:cs="Tahoma"/>
          <w:sz w:val="22"/>
          <w:szCs w:val="22"/>
        </w:rPr>
        <w:t>…………</w:t>
      </w:r>
      <w:r w:rsidR="00C9672B">
        <w:rPr>
          <w:rFonts w:ascii="Tahoma" w:hAnsi="Tahoma" w:cs="Tahoma"/>
          <w:sz w:val="22"/>
          <w:szCs w:val="22"/>
        </w:rPr>
        <w:t>…</w:t>
      </w:r>
      <w:r w:rsidRPr="00C9672B">
        <w:rPr>
          <w:rFonts w:ascii="Tahoma" w:hAnsi="Tahoma" w:cs="Tahoma"/>
          <w:sz w:val="22"/>
          <w:szCs w:val="22"/>
        </w:rPr>
        <w:t xml:space="preserve">……..   </w:t>
      </w:r>
      <w:r w:rsidR="0020335E">
        <w:rPr>
          <w:rFonts w:ascii="Tahoma" w:hAnsi="Tahoma" w:cs="Tahoma"/>
          <w:sz w:val="22"/>
          <w:szCs w:val="22"/>
        </w:rPr>
        <w:t>4</w:t>
      </w:r>
      <w:r w:rsidR="0090299D">
        <w:rPr>
          <w:rFonts w:ascii="Tahoma" w:hAnsi="Tahoma" w:cs="Tahoma"/>
          <w:sz w:val="22"/>
          <w:szCs w:val="22"/>
        </w:rPr>
        <w:t>2</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Приложение №4 …………………………………………………………</w:t>
      </w:r>
      <w:r w:rsidR="00C9672B">
        <w:rPr>
          <w:rFonts w:ascii="Tahoma" w:hAnsi="Tahoma" w:cs="Tahoma"/>
          <w:sz w:val="22"/>
          <w:szCs w:val="22"/>
        </w:rPr>
        <w:t>…………………</w:t>
      </w:r>
      <w:r w:rsidRPr="00C9672B">
        <w:rPr>
          <w:rFonts w:ascii="Tahoma" w:hAnsi="Tahoma" w:cs="Tahoma"/>
          <w:sz w:val="22"/>
          <w:szCs w:val="22"/>
        </w:rPr>
        <w:t xml:space="preserve">………..   </w:t>
      </w:r>
      <w:r w:rsidR="0020335E">
        <w:rPr>
          <w:rFonts w:ascii="Tahoma" w:hAnsi="Tahoma" w:cs="Tahoma"/>
          <w:sz w:val="22"/>
          <w:szCs w:val="22"/>
        </w:rPr>
        <w:t>4</w:t>
      </w:r>
      <w:r w:rsidR="0090299D">
        <w:rPr>
          <w:rFonts w:ascii="Tahoma" w:hAnsi="Tahoma" w:cs="Tahoma"/>
          <w:sz w:val="22"/>
          <w:szCs w:val="22"/>
        </w:rPr>
        <w:t>3</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Приложение №5 …………………………………………………………………………</w:t>
      </w:r>
      <w:r w:rsidR="00C9672B">
        <w:rPr>
          <w:rFonts w:ascii="Tahoma" w:hAnsi="Tahoma" w:cs="Tahoma"/>
          <w:sz w:val="22"/>
          <w:szCs w:val="22"/>
        </w:rPr>
        <w:t>………</w:t>
      </w:r>
      <w:r w:rsidRPr="00C9672B">
        <w:rPr>
          <w:rFonts w:ascii="Tahoma" w:hAnsi="Tahoma" w:cs="Tahoma"/>
          <w:sz w:val="22"/>
          <w:szCs w:val="22"/>
        </w:rPr>
        <w:t xml:space="preserve">…..   </w:t>
      </w:r>
      <w:r w:rsidR="0020335E">
        <w:rPr>
          <w:rFonts w:ascii="Tahoma" w:hAnsi="Tahoma" w:cs="Tahoma"/>
          <w:sz w:val="22"/>
          <w:szCs w:val="22"/>
        </w:rPr>
        <w:t>4</w:t>
      </w:r>
      <w:r w:rsidR="0090299D">
        <w:rPr>
          <w:rFonts w:ascii="Tahoma" w:hAnsi="Tahoma" w:cs="Tahoma"/>
          <w:sz w:val="22"/>
          <w:szCs w:val="22"/>
        </w:rPr>
        <w:t>4</w:t>
      </w:r>
    </w:p>
    <w:p w:rsidR="002E7BBD" w:rsidRPr="00C9672B" w:rsidRDefault="002E7BBD" w:rsidP="00C9672B">
      <w:pPr>
        <w:pStyle w:val="11"/>
        <w:numPr>
          <w:ilvl w:val="0"/>
          <w:numId w:val="1"/>
        </w:numPr>
        <w:tabs>
          <w:tab w:val="clear" w:pos="720"/>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1429" w:hanging="720"/>
        <w:rPr>
          <w:rFonts w:ascii="Tahoma" w:hAnsi="Tahoma" w:cs="Tahoma"/>
          <w:sz w:val="22"/>
          <w:szCs w:val="22"/>
        </w:rPr>
      </w:pPr>
      <w:r w:rsidRPr="00C9672B">
        <w:rPr>
          <w:rFonts w:ascii="Tahoma" w:hAnsi="Tahoma" w:cs="Tahoma"/>
          <w:sz w:val="22"/>
          <w:szCs w:val="22"/>
        </w:rPr>
        <w:t>Приложение №6 …………………………………………………………………</w:t>
      </w:r>
      <w:r w:rsidR="00C9672B">
        <w:rPr>
          <w:rFonts w:ascii="Tahoma" w:hAnsi="Tahoma" w:cs="Tahoma"/>
          <w:sz w:val="22"/>
          <w:szCs w:val="22"/>
        </w:rPr>
        <w:t>…………</w:t>
      </w:r>
      <w:r w:rsidRPr="00C9672B">
        <w:rPr>
          <w:rFonts w:ascii="Tahoma" w:hAnsi="Tahoma" w:cs="Tahoma"/>
          <w:sz w:val="22"/>
          <w:szCs w:val="22"/>
        </w:rPr>
        <w:t xml:space="preserve">………...  </w:t>
      </w:r>
      <w:r w:rsidR="0020335E">
        <w:rPr>
          <w:rFonts w:ascii="Tahoma" w:hAnsi="Tahoma" w:cs="Tahoma"/>
          <w:sz w:val="22"/>
          <w:szCs w:val="22"/>
        </w:rPr>
        <w:t>4</w:t>
      </w:r>
      <w:r w:rsidR="0090299D">
        <w:rPr>
          <w:rFonts w:ascii="Tahoma" w:hAnsi="Tahoma" w:cs="Tahoma"/>
          <w:sz w:val="22"/>
          <w:szCs w:val="22"/>
        </w:rPr>
        <w:t>5</w:t>
      </w:r>
    </w:p>
    <w:p w:rsidR="006A0DAF" w:rsidRPr="00E06635" w:rsidRDefault="002E7BBD" w:rsidP="002E7BBD">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
        <w:jc w:val="center"/>
        <w:rPr>
          <w:rFonts w:ascii="Tahoma" w:hAnsi="Tahoma" w:cs="Tahoma"/>
          <w:b/>
          <w:bCs/>
          <w:sz w:val="20"/>
          <w:szCs w:val="20"/>
        </w:rPr>
      </w:pPr>
      <w:r w:rsidRPr="00282F15">
        <w:rPr>
          <w:spacing w:val="-2"/>
          <w:sz w:val="28"/>
          <w:szCs w:val="28"/>
        </w:rPr>
        <w:br w:type="page"/>
      </w:r>
      <w:bookmarkStart w:id="2" w:name="TOC112032602"/>
      <w:r w:rsidR="006A0DAF" w:rsidRPr="00E06635">
        <w:rPr>
          <w:rFonts w:ascii="Tahoma" w:hAnsi="Tahoma" w:cs="Tahoma"/>
          <w:b/>
          <w:bCs/>
          <w:sz w:val="20"/>
          <w:szCs w:val="20"/>
          <w:lang w:val="en-US"/>
        </w:rPr>
        <w:lastRenderedPageBreak/>
        <w:t>I</w:t>
      </w:r>
      <w:r w:rsidR="006A0DAF" w:rsidRPr="00E06635">
        <w:rPr>
          <w:rFonts w:ascii="Tahoma" w:hAnsi="Tahoma" w:cs="Tahoma"/>
          <w:b/>
          <w:bCs/>
          <w:sz w:val="20"/>
          <w:szCs w:val="20"/>
        </w:rPr>
        <w:t>. ОБЩИЕ ПОЛОЖЕНИЯ</w:t>
      </w:r>
      <w:bookmarkEnd w:id="2"/>
    </w:p>
    <w:p w:rsidR="006A0DAF" w:rsidRPr="00E06635" w:rsidRDefault="006A0DAF" w:rsidP="00DA796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357" w:firstLine="0"/>
        <w:rPr>
          <w:rFonts w:ascii="Tahoma" w:hAnsi="Tahoma" w:cs="Tahoma"/>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 Полное название паевого инвестиционного фонда - </w:t>
      </w:r>
      <w:r w:rsidR="00C35871" w:rsidRPr="00C9672B">
        <w:rPr>
          <w:rFonts w:ascii="Tahoma" w:hAnsi="Tahoma" w:cs="Tahoma"/>
          <w:sz w:val="22"/>
          <w:szCs w:val="22"/>
        </w:rPr>
        <w:t>Закрытый паевой инвестиционный фонд недвижимости «</w:t>
      </w:r>
      <w:r w:rsidR="00FF5E6C">
        <w:rPr>
          <w:rFonts w:ascii="Tahoma" w:hAnsi="Tahoma" w:cs="Tahoma"/>
          <w:sz w:val="22"/>
          <w:szCs w:val="22"/>
        </w:rPr>
        <w:t>ДОМ.РФ</w:t>
      </w:r>
      <w:r w:rsidR="00C35871" w:rsidRPr="00C9672B">
        <w:rPr>
          <w:rFonts w:ascii="Tahoma" w:hAnsi="Tahoma" w:cs="Tahoma"/>
          <w:sz w:val="22"/>
          <w:szCs w:val="22"/>
        </w:rPr>
        <w:t xml:space="preserve">» </w:t>
      </w:r>
      <w:r w:rsidRPr="00C9672B">
        <w:rPr>
          <w:rFonts w:ascii="Tahoma" w:hAnsi="Tahoma" w:cs="Tahoma"/>
          <w:sz w:val="22"/>
          <w:szCs w:val="22"/>
        </w:rPr>
        <w:t>(далее – Фонд).</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2. Краткое название Фонда - ЗПИФ </w:t>
      </w:r>
      <w:r w:rsidR="008D638D" w:rsidRPr="00C9672B">
        <w:rPr>
          <w:rFonts w:ascii="Tahoma" w:hAnsi="Tahoma" w:cs="Tahoma"/>
          <w:sz w:val="22"/>
          <w:szCs w:val="22"/>
        </w:rPr>
        <w:t>недвижимости «</w:t>
      </w:r>
      <w:r w:rsidR="00FF5E6C">
        <w:rPr>
          <w:rFonts w:ascii="Tahoma" w:hAnsi="Tahoma" w:cs="Tahoma"/>
          <w:sz w:val="22"/>
          <w:szCs w:val="22"/>
        </w:rPr>
        <w:t>ДОМ.РФ</w:t>
      </w:r>
      <w:r w:rsidR="008D638D" w:rsidRPr="00C9672B">
        <w:rPr>
          <w:rFonts w:ascii="Tahoma" w:hAnsi="Tahoma" w:cs="Tahoma"/>
          <w:sz w:val="22"/>
          <w:szCs w:val="22"/>
        </w:rPr>
        <w:t>»</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 Тип Фонда - закрытый.</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 Полное фирменное наименование управляющей компании Фонда </w:t>
      </w:r>
      <w:r w:rsidR="00613CEB" w:rsidRPr="00C9672B">
        <w:rPr>
          <w:rFonts w:ascii="Tahoma" w:hAnsi="Tahoma" w:cs="Tahoma"/>
          <w:sz w:val="22"/>
          <w:szCs w:val="22"/>
        </w:rPr>
        <w:t>–</w:t>
      </w:r>
      <w:r w:rsidR="00B54491" w:rsidRPr="00C9672B">
        <w:rPr>
          <w:rFonts w:ascii="Tahoma" w:hAnsi="Tahoma" w:cs="Tahoma"/>
          <w:sz w:val="22"/>
          <w:szCs w:val="22"/>
        </w:rPr>
        <w:t xml:space="preserve"> </w:t>
      </w:r>
      <w:r w:rsidR="00040516" w:rsidRPr="00C9672B">
        <w:rPr>
          <w:rFonts w:ascii="Tahoma" w:hAnsi="Tahoma" w:cs="Tahoma"/>
          <w:sz w:val="22"/>
          <w:szCs w:val="22"/>
        </w:rPr>
        <w:t>Общество с ограниченной ответственнос</w:t>
      </w:r>
      <w:r w:rsidR="00DA7964">
        <w:rPr>
          <w:rFonts w:ascii="Tahoma" w:hAnsi="Tahoma" w:cs="Tahoma"/>
          <w:sz w:val="22"/>
          <w:szCs w:val="22"/>
        </w:rPr>
        <w:t>тью «</w:t>
      </w:r>
      <w:r w:rsidR="00FF5E6C">
        <w:rPr>
          <w:rFonts w:ascii="Tahoma" w:hAnsi="Tahoma" w:cs="Tahoma"/>
          <w:sz w:val="22"/>
          <w:szCs w:val="22"/>
        </w:rPr>
        <w:t>ДОМ.РФ Управление активами</w:t>
      </w:r>
      <w:r w:rsidR="00DA7964">
        <w:rPr>
          <w:rFonts w:ascii="Tahoma" w:hAnsi="Tahoma" w:cs="Tahoma"/>
          <w:sz w:val="22"/>
          <w:szCs w:val="22"/>
        </w:rPr>
        <w:t>»</w:t>
      </w:r>
      <w:r w:rsidRPr="00C9672B">
        <w:rPr>
          <w:rFonts w:ascii="Tahoma" w:hAnsi="Tahoma" w:cs="Tahoma"/>
          <w:sz w:val="22"/>
          <w:szCs w:val="22"/>
        </w:rPr>
        <w:t xml:space="preserve"> (далее - Управляющая компания).</w:t>
      </w:r>
    </w:p>
    <w:p w:rsidR="00C16A18" w:rsidRPr="00C16A18" w:rsidRDefault="00C61C5F" w:rsidP="00C16A18">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
        <w:jc w:val="both"/>
        <w:rPr>
          <w:rFonts w:ascii="Tahoma" w:hAnsi="Tahoma" w:cs="Tahoma"/>
          <w:bCs/>
          <w:sz w:val="20"/>
          <w:szCs w:val="20"/>
        </w:rPr>
      </w:pPr>
      <w:r w:rsidRPr="00C9672B">
        <w:rPr>
          <w:rFonts w:ascii="Tahoma" w:hAnsi="Tahoma" w:cs="Tahoma"/>
          <w:sz w:val="22"/>
          <w:szCs w:val="22"/>
        </w:rPr>
        <w:t>5. Место нахождения Управляющей компании - 125009, г. Москва, ул. Воздвиженка, д. 10,</w:t>
      </w:r>
      <w:r w:rsidR="00C16A18" w:rsidRPr="00C16A18">
        <w:rPr>
          <w:rFonts w:ascii="Tahoma" w:hAnsi="Tahoma" w:cs="Tahoma"/>
          <w:b/>
          <w:bCs/>
          <w:sz w:val="20"/>
          <w:szCs w:val="20"/>
        </w:rPr>
        <w:t xml:space="preserve"> </w:t>
      </w:r>
      <w:r w:rsidR="00C16A18" w:rsidRPr="00C16A18">
        <w:rPr>
          <w:rFonts w:ascii="Tahoma" w:hAnsi="Tahoma" w:cs="Tahoma"/>
          <w:bCs/>
          <w:sz w:val="20"/>
          <w:szCs w:val="20"/>
        </w:rPr>
        <w:t xml:space="preserve">пом. </w:t>
      </w:r>
      <w:r w:rsidR="00C16A18" w:rsidRPr="00C16A18">
        <w:rPr>
          <w:rFonts w:ascii="Tahoma" w:hAnsi="Tahoma" w:cs="Tahoma"/>
          <w:bCs/>
          <w:sz w:val="20"/>
          <w:szCs w:val="20"/>
          <w:lang w:val="en-US"/>
        </w:rPr>
        <w:t>IX</w:t>
      </w:r>
      <w:r w:rsidR="00C16A18" w:rsidRPr="00C16A18">
        <w:rPr>
          <w:rFonts w:ascii="Tahoma" w:hAnsi="Tahoma" w:cs="Tahoma"/>
          <w:bCs/>
          <w:sz w:val="20"/>
          <w:szCs w:val="20"/>
        </w:rPr>
        <w:t>, ком. 177.</w:t>
      </w:r>
    </w:p>
    <w:p w:rsidR="00C16A18" w:rsidRPr="009359A0" w:rsidRDefault="00C16A18" w:rsidP="00C16A18">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
        <w:jc w:val="both"/>
        <w:rPr>
          <w:rFonts w:ascii="Tahoma" w:hAnsi="Tahoma" w:cs="Tahoma"/>
          <w:b/>
          <w:bCs/>
          <w:sz w:val="20"/>
          <w:szCs w:val="20"/>
        </w:rPr>
      </w:pPr>
    </w:p>
    <w:p w:rsidR="00C61C5F" w:rsidRPr="00C9672B" w:rsidRDefault="00C61C5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10 октября 2016 года № 21-000-1-00998, предоставленная Банком России.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7. Полное фирменное наименование специализированного депозитария Фонда </w:t>
      </w:r>
      <w:r w:rsidR="00117A4E" w:rsidRPr="00C9672B">
        <w:rPr>
          <w:rFonts w:ascii="Tahoma" w:hAnsi="Tahoma" w:cs="Tahoma"/>
          <w:sz w:val="22"/>
          <w:szCs w:val="22"/>
        </w:rPr>
        <w:t>–</w:t>
      </w:r>
      <w:r w:rsidRPr="00C9672B">
        <w:rPr>
          <w:rFonts w:ascii="Tahoma" w:hAnsi="Tahoma" w:cs="Tahoma"/>
          <w:sz w:val="22"/>
          <w:szCs w:val="22"/>
        </w:rPr>
        <w:t xml:space="preserve"> </w:t>
      </w:r>
      <w:r w:rsidR="00823DD0" w:rsidRPr="00C9672B">
        <w:rPr>
          <w:rFonts w:ascii="Tahoma" w:hAnsi="Tahoma" w:cs="Tahoma"/>
          <w:sz w:val="22"/>
          <w:szCs w:val="22"/>
        </w:rPr>
        <w:t xml:space="preserve">Акционерное общество «Национальная </w:t>
      </w:r>
      <w:proofErr w:type="spellStart"/>
      <w:r w:rsidR="00823DD0" w:rsidRPr="00C9672B">
        <w:rPr>
          <w:rFonts w:ascii="Tahoma" w:hAnsi="Tahoma" w:cs="Tahoma"/>
          <w:sz w:val="22"/>
          <w:szCs w:val="22"/>
        </w:rPr>
        <w:t>кастодиальная</w:t>
      </w:r>
      <w:proofErr w:type="spellEnd"/>
      <w:r w:rsidR="00823DD0" w:rsidRPr="00C9672B">
        <w:rPr>
          <w:rFonts w:ascii="Tahoma" w:hAnsi="Tahoma" w:cs="Tahoma"/>
          <w:sz w:val="22"/>
          <w:szCs w:val="22"/>
        </w:rPr>
        <w:t xml:space="preserve"> компания»</w:t>
      </w:r>
      <w:r w:rsidR="00B54491" w:rsidRPr="00C9672B">
        <w:rPr>
          <w:rFonts w:ascii="Tahoma" w:hAnsi="Tahoma" w:cs="Tahoma"/>
          <w:sz w:val="22"/>
          <w:szCs w:val="22"/>
        </w:rPr>
        <w:t xml:space="preserve"> </w:t>
      </w:r>
      <w:r w:rsidRPr="00C9672B">
        <w:rPr>
          <w:rFonts w:ascii="Tahoma" w:hAnsi="Tahoma" w:cs="Tahoma"/>
          <w:sz w:val="22"/>
          <w:szCs w:val="22"/>
        </w:rPr>
        <w:t xml:space="preserve">(далее – Специализированный депозитарий).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8. Место нахождения Специализированного депозитария </w:t>
      </w:r>
      <w:r w:rsidR="00117A4E" w:rsidRPr="00C9672B">
        <w:rPr>
          <w:rFonts w:ascii="Tahoma" w:hAnsi="Tahoma" w:cs="Tahoma"/>
          <w:sz w:val="22"/>
          <w:szCs w:val="22"/>
        </w:rPr>
        <w:t>–</w:t>
      </w:r>
      <w:r w:rsidRPr="00C9672B">
        <w:rPr>
          <w:rFonts w:ascii="Tahoma" w:hAnsi="Tahoma" w:cs="Tahoma"/>
          <w:sz w:val="22"/>
          <w:szCs w:val="22"/>
        </w:rPr>
        <w:t xml:space="preserve"> </w:t>
      </w:r>
      <w:r w:rsidR="00FF5E6C" w:rsidRPr="009349C2">
        <w:rPr>
          <w:rFonts w:ascii="Tahoma" w:hAnsi="Tahoma" w:cs="Tahoma"/>
          <w:sz w:val="22"/>
          <w:szCs w:val="22"/>
        </w:rPr>
        <w:t xml:space="preserve">127018, г. Москва, ул. </w:t>
      </w:r>
      <w:proofErr w:type="spellStart"/>
      <w:r w:rsidR="00FF5E6C" w:rsidRPr="009349C2">
        <w:rPr>
          <w:rFonts w:ascii="Tahoma" w:hAnsi="Tahoma" w:cs="Tahoma"/>
          <w:sz w:val="22"/>
          <w:szCs w:val="22"/>
        </w:rPr>
        <w:t>Сущёвский</w:t>
      </w:r>
      <w:proofErr w:type="spellEnd"/>
      <w:r w:rsidR="00FF5E6C" w:rsidRPr="009349C2">
        <w:rPr>
          <w:rFonts w:ascii="Tahoma" w:hAnsi="Tahoma" w:cs="Tahoma"/>
          <w:sz w:val="22"/>
          <w:szCs w:val="22"/>
        </w:rPr>
        <w:t xml:space="preserve"> Вал, дом 16, строение 3, комната 2;3, этаж 3</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9. Лицензия Специализированного депозитария </w:t>
      </w:r>
      <w:r w:rsidR="00D16161" w:rsidRPr="00C9672B">
        <w:rPr>
          <w:rFonts w:ascii="Tahoma" w:hAnsi="Tahoma" w:cs="Tahoma"/>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FF436B" w:rsidRPr="00C9672B">
        <w:rPr>
          <w:rFonts w:ascii="Tahoma" w:hAnsi="Tahoma" w:cs="Tahoma"/>
          <w:sz w:val="22"/>
          <w:szCs w:val="22"/>
        </w:rPr>
        <w:t xml:space="preserve">от </w:t>
      </w:r>
      <w:r w:rsidR="005F6E55" w:rsidRPr="00C9672B">
        <w:rPr>
          <w:rFonts w:ascii="Tahoma" w:hAnsi="Tahoma" w:cs="Tahoma"/>
          <w:sz w:val="22"/>
          <w:szCs w:val="22"/>
        </w:rPr>
        <w:t xml:space="preserve">16 марта 2012 года </w:t>
      </w:r>
      <w:r w:rsidR="00FF436B" w:rsidRPr="00C9672B">
        <w:rPr>
          <w:rFonts w:ascii="Tahoma" w:hAnsi="Tahoma" w:cs="Tahoma"/>
          <w:sz w:val="22"/>
          <w:szCs w:val="22"/>
        </w:rPr>
        <w:t xml:space="preserve">№ </w:t>
      </w:r>
      <w:r w:rsidR="005F6E55" w:rsidRPr="00C9672B">
        <w:rPr>
          <w:rFonts w:ascii="Tahoma" w:hAnsi="Tahoma" w:cs="Tahoma"/>
          <w:sz w:val="22"/>
          <w:szCs w:val="22"/>
        </w:rPr>
        <w:t>22-000-0-00104</w:t>
      </w:r>
      <w:r w:rsidR="00FF436B" w:rsidRPr="00C9672B">
        <w:rPr>
          <w:rFonts w:ascii="Tahoma" w:hAnsi="Tahoma" w:cs="Tahoma"/>
          <w:sz w:val="22"/>
          <w:szCs w:val="22"/>
        </w:rPr>
        <w:t>, предоставленная Федеральной службой по финансовым рынкам</w:t>
      </w:r>
      <w:r w:rsidRPr="00C9672B">
        <w:rPr>
          <w:rFonts w:ascii="Tahoma" w:hAnsi="Tahoma" w:cs="Tahoma"/>
          <w:sz w:val="22"/>
          <w:szCs w:val="22"/>
        </w:rPr>
        <w:t>.</w:t>
      </w:r>
      <w:r w:rsidR="005F6E55" w:rsidRPr="00C9672B">
        <w:rPr>
          <w:rFonts w:ascii="Tahoma" w:hAnsi="Tahoma" w:cs="Tahoma"/>
          <w:sz w:val="22"/>
          <w:szCs w:val="22"/>
        </w:rPr>
        <w:t xml:space="preserve">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557F8D" w:rsidRPr="00C9672B">
        <w:rPr>
          <w:rFonts w:ascii="Tahoma" w:hAnsi="Tahoma" w:cs="Tahoma"/>
          <w:sz w:val="22"/>
          <w:szCs w:val="22"/>
        </w:rPr>
        <w:t>0</w:t>
      </w:r>
      <w:r w:rsidRPr="00C9672B">
        <w:rPr>
          <w:rFonts w:ascii="Tahoma" w:hAnsi="Tahoma" w:cs="Tahoma"/>
          <w:sz w:val="22"/>
          <w:szCs w:val="22"/>
        </w:rPr>
        <w:t xml:space="preserve">. Полное фирменное наименование лица, осуществляющего ведение реестра владельцев инвестиционных паев Фонда - </w:t>
      </w:r>
      <w:r w:rsidR="00823DD0" w:rsidRPr="00C9672B">
        <w:rPr>
          <w:rFonts w:ascii="Tahoma" w:hAnsi="Tahoma" w:cs="Tahoma"/>
          <w:sz w:val="22"/>
          <w:szCs w:val="22"/>
        </w:rPr>
        <w:t xml:space="preserve">Акционерное общество «Национальная </w:t>
      </w:r>
      <w:proofErr w:type="spellStart"/>
      <w:r w:rsidR="00823DD0" w:rsidRPr="00C9672B">
        <w:rPr>
          <w:rFonts w:ascii="Tahoma" w:hAnsi="Tahoma" w:cs="Tahoma"/>
          <w:sz w:val="22"/>
          <w:szCs w:val="22"/>
        </w:rPr>
        <w:t>кастодиальная</w:t>
      </w:r>
      <w:proofErr w:type="spellEnd"/>
      <w:r w:rsidR="00823DD0" w:rsidRPr="00C9672B">
        <w:rPr>
          <w:rFonts w:ascii="Tahoma" w:hAnsi="Tahoma" w:cs="Tahoma"/>
          <w:sz w:val="22"/>
          <w:szCs w:val="22"/>
        </w:rPr>
        <w:t xml:space="preserve"> компания»</w:t>
      </w:r>
      <w:r w:rsidR="00FF436B" w:rsidRPr="00C9672B">
        <w:rPr>
          <w:rFonts w:ascii="Tahoma" w:hAnsi="Tahoma" w:cs="Tahoma"/>
          <w:sz w:val="22"/>
          <w:szCs w:val="22"/>
        </w:rPr>
        <w:t xml:space="preserve"> </w:t>
      </w:r>
      <w:r w:rsidRPr="00C9672B">
        <w:rPr>
          <w:rFonts w:ascii="Tahoma" w:hAnsi="Tahoma" w:cs="Tahoma"/>
          <w:sz w:val="22"/>
          <w:szCs w:val="22"/>
        </w:rPr>
        <w:t>(далее - Регистратор).</w:t>
      </w:r>
    </w:p>
    <w:p w:rsidR="00C16A18" w:rsidRPr="00C16A18" w:rsidRDefault="006A0DAF" w:rsidP="00C16A18">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557F8D" w:rsidRPr="00C9672B">
        <w:rPr>
          <w:rFonts w:ascii="Tahoma" w:hAnsi="Tahoma" w:cs="Tahoma"/>
          <w:sz w:val="22"/>
          <w:szCs w:val="22"/>
        </w:rPr>
        <w:t>1</w:t>
      </w:r>
      <w:r w:rsidRPr="00C9672B">
        <w:rPr>
          <w:rFonts w:ascii="Tahoma" w:hAnsi="Tahoma" w:cs="Tahoma"/>
          <w:sz w:val="22"/>
          <w:szCs w:val="22"/>
        </w:rPr>
        <w:t xml:space="preserve">. Место нахождения Регистратора - </w:t>
      </w:r>
      <w:r w:rsidR="00C16A18" w:rsidRPr="00C16A18">
        <w:rPr>
          <w:rFonts w:ascii="Tahoma" w:hAnsi="Tahoma" w:cs="Tahoma"/>
          <w:sz w:val="22"/>
          <w:szCs w:val="22"/>
        </w:rPr>
        <w:t xml:space="preserve">127018, г. Москва, ул. </w:t>
      </w:r>
      <w:proofErr w:type="spellStart"/>
      <w:r w:rsidR="00C16A18" w:rsidRPr="00C16A18">
        <w:rPr>
          <w:rFonts w:ascii="Tahoma" w:hAnsi="Tahoma" w:cs="Tahoma"/>
          <w:sz w:val="22"/>
          <w:szCs w:val="22"/>
        </w:rPr>
        <w:t>Сущёвский</w:t>
      </w:r>
      <w:proofErr w:type="spellEnd"/>
      <w:r w:rsidR="00C16A18" w:rsidRPr="00C16A18">
        <w:rPr>
          <w:rFonts w:ascii="Tahoma" w:hAnsi="Tahoma" w:cs="Tahoma"/>
          <w:sz w:val="22"/>
          <w:szCs w:val="22"/>
        </w:rPr>
        <w:t xml:space="preserve"> Вал, дом 16, строение 3, комната 2;3, этаж 3.</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557F8D" w:rsidRPr="00C9672B">
        <w:rPr>
          <w:rFonts w:ascii="Tahoma" w:hAnsi="Tahoma" w:cs="Tahoma"/>
          <w:sz w:val="22"/>
          <w:szCs w:val="22"/>
        </w:rPr>
        <w:t>2</w:t>
      </w:r>
      <w:r w:rsidRPr="00C9672B">
        <w:rPr>
          <w:rFonts w:ascii="Tahoma" w:hAnsi="Tahoma" w:cs="Tahoma"/>
          <w:sz w:val="22"/>
          <w:szCs w:val="22"/>
        </w:rPr>
        <w:t xml:space="preserve">. Лицензия Регистратора </w:t>
      </w:r>
      <w:r w:rsidR="00D16161" w:rsidRPr="00C9672B">
        <w:rPr>
          <w:rFonts w:ascii="Tahoma" w:hAnsi="Tahoma" w:cs="Tahoma"/>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794431" w:rsidRPr="00C9672B">
        <w:rPr>
          <w:rFonts w:ascii="Tahoma" w:hAnsi="Tahoma" w:cs="Tahoma"/>
          <w:sz w:val="22"/>
          <w:szCs w:val="22"/>
        </w:rPr>
        <w:t xml:space="preserve">от </w:t>
      </w:r>
      <w:r w:rsidR="005F6E55" w:rsidRPr="00C9672B">
        <w:rPr>
          <w:rFonts w:ascii="Tahoma" w:hAnsi="Tahoma" w:cs="Tahoma"/>
          <w:sz w:val="22"/>
          <w:szCs w:val="22"/>
        </w:rPr>
        <w:t xml:space="preserve">16 марта 2012 года </w:t>
      </w:r>
      <w:r w:rsidR="00FF436B" w:rsidRPr="00C9672B">
        <w:rPr>
          <w:rFonts w:ascii="Tahoma" w:hAnsi="Tahoma" w:cs="Tahoma"/>
          <w:sz w:val="22"/>
          <w:szCs w:val="22"/>
        </w:rPr>
        <w:t xml:space="preserve">№ </w:t>
      </w:r>
      <w:r w:rsidR="005F6E55" w:rsidRPr="00C9672B">
        <w:rPr>
          <w:rFonts w:ascii="Tahoma" w:hAnsi="Tahoma" w:cs="Tahoma"/>
          <w:sz w:val="22"/>
          <w:szCs w:val="22"/>
        </w:rPr>
        <w:t>22-000-0-00104</w:t>
      </w:r>
      <w:r w:rsidR="00FF436B" w:rsidRPr="00C9672B">
        <w:rPr>
          <w:rFonts w:ascii="Tahoma" w:hAnsi="Tahoma" w:cs="Tahoma"/>
          <w:sz w:val="22"/>
          <w:szCs w:val="22"/>
        </w:rPr>
        <w:t>, предоставленная Федеральной службой по финансовым рынкам</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557F8D" w:rsidRPr="00C9672B">
        <w:rPr>
          <w:rFonts w:ascii="Tahoma" w:hAnsi="Tahoma" w:cs="Tahoma"/>
          <w:sz w:val="22"/>
          <w:szCs w:val="22"/>
        </w:rPr>
        <w:t>3</w:t>
      </w:r>
      <w:r w:rsidRPr="00C9672B">
        <w:rPr>
          <w:rFonts w:ascii="Tahoma" w:hAnsi="Tahoma" w:cs="Tahoma"/>
          <w:sz w:val="22"/>
          <w:szCs w:val="22"/>
        </w:rPr>
        <w:t>. Полное фирменное наименование аудитор</w:t>
      </w:r>
      <w:r w:rsidR="00630D87" w:rsidRPr="00C9672B">
        <w:rPr>
          <w:rFonts w:ascii="Tahoma" w:hAnsi="Tahoma" w:cs="Tahoma"/>
          <w:sz w:val="22"/>
          <w:szCs w:val="22"/>
        </w:rPr>
        <w:t>ской организации</w:t>
      </w:r>
      <w:r w:rsidRPr="00C9672B">
        <w:rPr>
          <w:rFonts w:ascii="Tahoma" w:hAnsi="Tahoma" w:cs="Tahoma"/>
          <w:sz w:val="22"/>
          <w:szCs w:val="22"/>
        </w:rPr>
        <w:t xml:space="preserve"> Фонда – </w:t>
      </w:r>
      <w:r w:rsidR="004B0649" w:rsidRPr="004B0649">
        <w:rPr>
          <w:rFonts w:ascii="Tahoma" w:hAnsi="Tahoma" w:cs="Tahoma"/>
          <w:color w:val="auto"/>
          <w:sz w:val="22"/>
          <w:szCs w:val="22"/>
        </w:rPr>
        <w:t>Общество с ограниченной ответственностью «Эрнст энд Янг»</w:t>
      </w:r>
      <w:r w:rsidR="009E560B" w:rsidRPr="00C9672B">
        <w:rPr>
          <w:rFonts w:ascii="Tahoma" w:hAnsi="Tahoma" w:cs="Tahoma"/>
          <w:sz w:val="22"/>
          <w:szCs w:val="22"/>
        </w:rPr>
        <w:t xml:space="preserve"> </w:t>
      </w:r>
      <w:r w:rsidRPr="00C9672B">
        <w:rPr>
          <w:rFonts w:ascii="Tahoma" w:hAnsi="Tahoma" w:cs="Tahoma"/>
          <w:sz w:val="22"/>
          <w:szCs w:val="22"/>
        </w:rPr>
        <w:t xml:space="preserve">(далее </w:t>
      </w:r>
      <w:r w:rsidR="00630D87" w:rsidRPr="00C9672B">
        <w:rPr>
          <w:rFonts w:ascii="Tahoma" w:hAnsi="Tahoma" w:cs="Tahoma"/>
          <w:sz w:val="22"/>
          <w:szCs w:val="22"/>
        </w:rPr>
        <w:t>–</w:t>
      </w:r>
      <w:r w:rsidRPr="00C9672B">
        <w:rPr>
          <w:rFonts w:ascii="Tahoma" w:hAnsi="Tahoma" w:cs="Tahoma"/>
          <w:sz w:val="22"/>
          <w:szCs w:val="22"/>
        </w:rPr>
        <w:t xml:space="preserve"> Аудитор</w:t>
      </w:r>
      <w:r w:rsidR="00630D87" w:rsidRPr="00C9672B">
        <w:rPr>
          <w:rFonts w:ascii="Tahoma" w:hAnsi="Tahoma" w:cs="Tahoma"/>
          <w:sz w:val="22"/>
          <w:szCs w:val="22"/>
        </w:rPr>
        <w:t>ская организация</w:t>
      </w:r>
      <w:r w:rsidRPr="00C9672B">
        <w:rPr>
          <w:rFonts w:ascii="Tahoma" w:hAnsi="Tahoma" w:cs="Tahoma"/>
          <w:sz w:val="22"/>
          <w:szCs w:val="22"/>
        </w:rPr>
        <w:t>).</w:t>
      </w:r>
      <w:r w:rsidR="004269B8" w:rsidRPr="00C9672B">
        <w:rPr>
          <w:rFonts w:ascii="Tahoma" w:hAnsi="Tahoma" w:cs="Tahoma"/>
          <w:sz w:val="22"/>
          <w:szCs w:val="22"/>
        </w:rPr>
        <w:t xml:space="preserve"> </w:t>
      </w:r>
    </w:p>
    <w:p w:rsidR="006A0DAF" w:rsidRPr="00C9672B" w:rsidRDefault="006A0DAF" w:rsidP="004B0649">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557F8D" w:rsidRPr="00C9672B">
        <w:rPr>
          <w:rFonts w:ascii="Tahoma" w:hAnsi="Tahoma" w:cs="Tahoma"/>
          <w:sz w:val="22"/>
          <w:szCs w:val="22"/>
        </w:rPr>
        <w:t>4</w:t>
      </w:r>
      <w:r w:rsidRPr="00C9672B">
        <w:rPr>
          <w:rFonts w:ascii="Tahoma" w:hAnsi="Tahoma" w:cs="Tahoma"/>
          <w:sz w:val="22"/>
          <w:szCs w:val="22"/>
        </w:rPr>
        <w:t>. Место нахождения Аудитор</w:t>
      </w:r>
      <w:r w:rsidR="00630D87" w:rsidRPr="00C9672B">
        <w:rPr>
          <w:rFonts w:ascii="Tahoma" w:hAnsi="Tahoma" w:cs="Tahoma"/>
          <w:sz w:val="22"/>
          <w:szCs w:val="22"/>
        </w:rPr>
        <w:t>ской организации</w:t>
      </w:r>
      <w:r w:rsidRPr="00C9672B">
        <w:rPr>
          <w:rFonts w:ascii="Tahoma" w:hAnsi="Tahoma" w:cs="Tahoma"/>
          <w:sz w:val="22"/>
          <w:szCs w:val="22"/>
        </w:rPr>
        <w:t xml:space="preserve"> – </w:t>
      </w:r>
      <w:r w:rsidR="004B0649" w:rsidRPr="004B0649">
        <w:rPr>
          <w:rFonts w:ascii="Tahoma" w:hAnsi="Tahoma" w:cs="Tahoma"/>
          <w:sz w:val="22"/>
          <w:szCs w:val="22"/>
        </w:rPr>
        <w:t>Россия, 115035, г. Москва, Садовническая набережная, д. 77, стр. 1</w:t>
      </w:r>
      <w:r w:rsidR="009E560B" w:rsidRPr="00C9672B">
        <w:rPr>
          <w:rFonts w:ascii="Tahoma" w:hAnsi="Tahoma" w:cs="Tahoma"/>
          <w:sz w:val="22"/>
          <w:szCs w:val="22"/>
        </w:rPr>
        <w:t xml:space="preserve">. </w:t>
      </w:r>
    </w:p>
    <w:p w:rsidR="009E560B" w:rsidRPr="00C9672B" w:rsidRDefault="009E560B"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15. Полное фирменное наименование юридических лиц, осуществляющих оценку имущества, составляющего Фонд (далее – </w:t>
      </w:r>
      <w:r w:rsidR="002A736A" w:rsidRPr="00C9672B">
        <w:rPr>
          <w:rFonts w:ascii="Tahoma" w:hAnsi="Tahoma" w:cs="Tahoma"/>
          <w:sz w:val="22"/>
          <w:szCs w:val="22"/>
        </w:rPr>
        <w:t>О</w:t>
      </w:r>
      <w:r w:rsidRPr="00C9672B">
        <w:rPr>
          <w:rFonts w:ascii="Tahoma" w:hAnsi="Tahoma" w:cs="Tahoma"/>
          <w:sz w:val="22"/>
          <w:szCs w:val="22"/>
        </w:rPr>
        <w:t>ценщик):</w:t>
      </w:r>
    </w:p>
    <w:p w:rsidR="009E560B" w:rsidRPr="00C9672B" w:rsidRDefault="009E560B"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left="142"/>
        <w:jc w:val="both"/>
        <w:rPr>
          <w:rFonts w:ascii="Tahoma" w:hAnsi="Tahoma" w:cs="Tahoma"/>
          <w:sz w:val="22"/>
          <w:szCs w:val="22"/>
        </w:rPr>
      </w:pPr>
      <w:r w:rsidRPr="00C9672B">
        <w:rPr>
          <w:rFonts w:ascii="Tahoma" w:hAnsi="Tahoma" w:cs="Tahoma"/>
          <w:sz w:val="22"/>
          <w:szCs w:val="22"/>
        </w:rPr>
        <w:t>1</w:t>
      </w:r>
      <w:r w:rsidR="002A736A" w:rsidRPr="00C9672B">
        <w:rPr>
          <w:rFonts w:ascii="Tahoma" w:hAnsi="Tahoma" w:cs="Tahoma"/>
          <w:sz w:val="22"/>
          <w:szCs w:val="22"/>
        </w:rPr>
        <w:t>5</w:t>
      </w:r>
      <w:r w:rsidRPr="00C9672B">
        <w:rPr>
          <w:rFonts w:ascii="Tahoma" w:hAnsi="Tahoma" w:cs="Tahoma"/>
          <w:sz w:val="22"/>
          <w:szCs w:val="22"/>
        </w:rPr>
        <w:t>.1.</w:t>
      </w:r>
      <w:r w:rsidRPr="00C9672B">
        <w:rPr>
          <w:rFonts w:ascii="Tahoma" w:hAnsi="Tahoma" w:cs="Tahoma"/>
          <w:sz w:val="22"/>
          <w:szCs w:val="22"/>
        </w:rPr>
        <w:tab/>
        <w:t>Общество с ограниченной ответственностью Консалтинговая группа «Бизнес-КРУГ».</w:t>
      </w:r>
    </w:p>
    <w:p w:rsidR="002A736A" w:rsidRPr="00C9672B" w:rsidRDefault="009E560B"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left="142"/>
        <w:jc w:val="both"/>
        <w:rPr>
          <w:rFonts w:ascii="Tahoma" w:hAnsi="Tahoma" w:cs="Tahoma"/>
          <w:sz w:val="22"/>
          <w:szCs w:val="22"/>
        </w:rPr>
      </w:pPr>
      <w:r w:rsidRPr="00C9672B">
        <w:rPr>
          <w:rFonts w:ascii="Tahoma" w:hAnsi="Tahoma" w:cs="Tahoma"/>
          <w:sz w:val="22"/>
          <w:szCs w:val="22"/>
        </w:rPr>
        <w:t>1</w:t>
      </w:r>
      <w:r w:rsidR="002A736A" w:rsidRPr="00C9672B">
        <w:rPr>
          <w:rFonts w:ascii="Tahoma" w:hAnsi="Tahoma" w:cs="Tahoma"/>
          <w:sz w:val="22"/>
          <w:szCs w:val="22"/>
        </w:rPr>
        <w:t>5</w:t>
      </w:r>
      <w:r w:rsidRPr="00C9672B">
        <w:rPr>
          <w:rFonts w:ascii="Tahoma" w:hAnsi="Tahoma" w:cs="Tahoma"/>
          <w:sz w:val="22"/>
          <w:szCs w:val="22"/>
        </w:rPr>
        <w:t xml:space="preserve">.2. Общество с ограниченной ответственностью </w:t>
      </w:r>
      <w:r w:rsidR="002A736A" w:rsidRPr="00C9672B">
        <w:rPr>
          <w:rFonts w:ascii="Tahoma" w:hAnsi="Tahoma" w:cs="Tahoma"/>
          <w:sz w:val="22"/>
          <w:szCs w:val="22"/>
        </w:rPr>
        <w:t>«</w:t>
      </w:r>
      <w:proofErr w:type="spellStart"/>
      <w:r w:rsidR="002A736A" w:rsidRPr="00C9672B">
        <w:rPr>
          <w:rFonts w:ascii="Tahoma" w:hAnsi="Tahoma" w:cs="Tahoma"/>
          <w:sz w:val="22"/>
          <w:szCs w:val="22"/>
        </w:rPr>
        <w:t>ФандОценка</w:t>
      </w:r>
      <w:proofErr w:type="spellEnd"/>
      <w:r w:rsidR="002A736A" w:rsidRPr="00C9672B">
        <w:rPr>
          <w:rFonts w:ascii="Tahoma" w:hAnsi="Tahoma" w:cs="Tahoma"/>
          <w:sz w:val="22"/>
          <w:szCs w:val="22"/>
        </w:rPr>
        <w:t>».</w:t>
      </w:r>
      <w:r w:rsidRPr="00C9672B">
        <w:rPr>
          <w:rFonts w:ascii="Tahoma" w:hAnsi="Tahoma" w:cs="Tahoma"/>
          <w:sz w:val="22"/>
          <w:szCs w:val="22"/>
        </w:rPr>
        <w:tab/>
      </w:r>
    </w:p>
    <w:p w:rsidR="009E560B" w:rsidRDefault="009E560B"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left="142"/>
        <w:jc w:val="both"/>
        <w:rPr>
          <w:rFonts w:ascii="Tahoma" w:hAnsi="Tahoma" w:cs="Tahoma"/>
          <w:sz w:val="22"/>
          <w:szCs w:val="22"/>
        </w:rPr>
      </w:pPr>
      <w:r w:rsidRPr="00C9672B">
        <w:rPr>
          <w:rFonts w:ascii="Tahoma" w:hAnsi="Tahoma" w:cs="Tahoma"/>
          <w:sz w:val="22"/>
          <w:szCs w:val="22"/>
        </w:rPr>
        <w:t>1</w:t>
      </w:r>
      <w:r w:rsidR="002A736A" w:rsidRPr="00C9672B">
        <w:rPr>
          <w:rFonts w:ascii="Tahoma" w:hAnsi="Tahoma" w:cs="Tahoma"/>
          <w:sz w:val="22"/>
          <w:szCs w:val="22"/>
        </w:rPr>
        <w:t>5</w:t>
      </w:r>
      <w:r w:rsidRPr="00C9672B">
        <w:rPr>
          <w:rFonts w:ascii="Tahoma" w:hAnsi="Tahoma" w:cs="Tahoma"/>
          <w:sz w:val="22"/>
          <w:szCs w:val="22"/>
        </w:rPr>
        <w:t>.</w:t>
      </w:r>
      <w:r w:rsidR="002A736A" w:rsidRPr="00C9672B">
        <w:rPr>
          <w:rFonts w:ascii="Tahoma" w:hAnsi="Tahoma" w:cs="Tahoma"/>
          <w:sz w:val="22"/>
          <w:szCs w:val="22"/>
        </w:rPr>
        <w:t>3</w:t>
      </w:r>
      <w:r w:rsidRPr="00C9672B">
        <w:rPr>
          <w:rFonts w:ascii="Tahoma" w:hAnsi="Tahoma" w:cs="Tahoma"/>
          <w:sz w:val="22"/>
          <w:szCs w:val="22"/>
        </w:rPr>
        <w:t xml:space="preserve">. Общество с ограниченной ответственностью </w:t>
      </w:r>
      <w:r w:rsidR="002A736A" w:rsidRPr="00C9672B">
        <w:rPr>
          <w:rFonts w:ascii="Tahoma" w:hAnsi="Tahoma" w:cs="Tahoma"/>
          <w:sz w:val="22"/>
          <w:szCs w:val="22"/>
        </w:rPr>
        <w:t>«Аудит и консалтинг»</w:t>
      </w:r>
      <w:r w:rsidRPr="00C9672B">
        <w:rPr>
          <w:rFonts w:ascii="Tahoma" w:hAnsi="Tahoma" w:cs="Tahoma"/>
          <w:sz w:val="22"/>
          <w:szCs w:val="22"/>
        </w:rPr>
        <w:t>.</w:t>
      </w:r>
    </w:p>
    <w:p w:rsidR="00FF5E6C" w:rsidRPr="00C9672B" w:rsidRDefault="00FF5E6C"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left="142"/>
        <w:jc w:val="both"/>
        <w:rPr>
          <w:rFonts w:ascii="Tahoma" w:hAnsi="Tahoma" w:cs="Tahoma"/>
          <w:sz w:val="22"/>
          <w:szCs w:val="22"/>
        </w:rPr>
      </w:pPr>
      <w:r w:rsidRPr="00FF5E6C">
        <w:rPr>
          <w:rFonts w:ascii="Tahoma" w:hAnsi="Tahoma" w:cs="Tahoma"/>
          <w:sz w:val="22"/>
          <w:szCs w:val="22"/>
        </w:rPr>
        <w:t>15.4. Акционерное общество «НЭО Центр».</w:t>
      </w:r>
    </w:p>
    <w:p w:rsidR="009E560B" w:rsidRPr="00C9672B" w:rsidRDefault="009E560B"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2A736A" w:rsidRPr="00C9672B">
        <w:rPr>
          <w:rFonts w:ascii="Tahoma" w:hAnsi="Tahoma" w:cs="Tahoma"/>
          <w:sz w:val="22"/>
          <w:szCs w:val="22"/>
        </w:rPr>
        <w:t>6</w:t>
      </w:r>
      <w:r w:rsidR="006F76BE">
        <w:rPr>
          <w:rFonts w:ascii="Tahoma" w:hAnsi="Tahoma" w:cs="Tahoma"/>
          <w:sz w:val="22"/>
          <w:szCs w:val="22"/>
        </w:rPr>
        <w:t xml:space="preserve">. </w:t>
      </w:r>
      <w:r w:rsidRPr="00C9672B">
        <w:rPr>
          <w:rFonts w:ascii="Tahoma" w:hAnsi="Tahoma" w:cs="Tahoma"/>
          <w:sz w:val="22"/>
          <w:szCs w:val="22"/>
        </w:rPr>
        <w:t>Место нахождения оценщика:</w:t>
      </w:r>
    </w:p>
    <w:p w:rsidR="00C16A18" w:rsidRPr="00C16A18" w:rsidRDefault="00C16A18" w:rsidP="004A467A">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16" w:lineRule="auto"/>
        <w:ind w:left="142" w:right="68"/>
        <w:jc w:val="both"/>
        <w:rPr>
          <w:rFonts w:ascii="Tahoma" w:hAnsi="Tahoma" w:cs="Tahoma"/>
          <w:bCs/>
          <w:sz w:val="22"/>
          <w:szCs w:val="22"/>
        </w:rPr>
      </w:pPr>
      <w:r w:rsidRPr="00C16A18">
        <w:rPr>
          <w:rFonts w:ascii="Tahoma" w:hAnsi="Tahoma" w:cs="Tahoma"/>
          <w:bCs/>
          <w:sz w:val="22"/>
          <w:szCs w:val="22"/>
        </w:rPr>
        <w:t xml:space="preserve">16.1. Место нахождения Общества с ограниченной ответственностью Консалтинговая группа «Бизнес-КРУГ»: </w:t>
      </w:r>
      <w:smartTag w:uri="urn:schemas-microsoft-com:office:smarttags" w:element="metricconverter">
        <w:smartTagPr>
          <w:attr w:name="ProductID" w:val="2007 г"/>
        </w:smartTagPr>
        <w:r w:rsidRPr="00C16A18">
          <w:rPr>
            <w:rFonts w:ascii="Tahoma" w:hAnsi="Tahoma" w:cs="Tahoma"/>
            <w:bCs/>
            <w:sz w:val="22"/>
            <w:szCs w:val="22"/>
          </w:rPr>
          <w:t>105082, г</w:t>
        </w:r>
      </w:smartTag>
      <w:r w:rsidRPr="00C16A18">
        <w:rPr>
          <w:rFonts w:ascii="Tahoma" w:hAnsi="Tahoma" w:cs="Tahoma"/>
          <w:bCs/>
          <w:sz w:val="22"/>
          <w:szCs w:val="22"/>
        </w:rPr>
        <w:t xml:space="preserve">. Москва, ул. Большая Почтовая, д. 22, строение 5, </w:t>
      </w:r>
      <w:proofErr w:type="spellStart"/>
      <w:r w:rsidRPr="00C16A18">
        <w:rPr>
          <w:rFonts w:ascii="Tahoma" w:hAnsi="Tahoma" w:cs="Tahoma"/>
          <w:bCs/>
          <w:sz w:val="22"/>
          <w:szCs w:val="22"/>
        </w:rPr>
        <w:t>эт</w:t>
      </w:r>
      <w:proofErr w:type="spellEnd"/>
      <w:r w:rsidRPr="00C16A18">
        <w:rPr>
          <w:rFonts w:ascii="Tahoma" w:hAnsi="Tahoma" w:cs="Tahoma"/>
          <w:bCs/>
          <w:sz w:val="22"/>
          <w:szCs w:val="22"/>
        </w:rPr>
        <w:t xml:space="preserve">. 4, </w:t>
      </w:r>
      <w:proofErr w:type="spellStart"/>
      <w:r w:rsidRPr="00C16A18">
        <w:rPr>
          <w:rFonts w:ascii="Tahoma" w:hAnsi="Tahoma" w:cs="Tahoma"/>
          <w:bCs/>
          <w:sz w:val="22"/>
          <w:szCs w:val="22"/>
        </w:rPr>
        <w:t>пом</w:t>
      </w:r>
      <w:proofErr w:type="spellEnd"/>
      <w:r w:rsidRPr="00C16A18">
        <w:rPr>
          <w:rFonts w:ascii="Tahoma" w:hAnsi="Tahoma" w:cs="Tahoma"/>
          <w:bCs/>
          <w:sz w:val="22"/>
          <w:szCs w:val="22"/>
        </w:rPr>
        <w:t xml:space="preserve"> </w:t>
      </w:r>
      <w:r w:rsidRPr="00C16A18">
        <w:rPr>
          <w:rFonts w:ascii="Tahoma" w:hAnsi="Tahoma" w:cs="Tahoma"/>
          <w:bCs/>
          <w:sz w:val="22"/>
          <w:szCs w:val="22"/>
          <w:lang w:val="en-US"/>
        </w:rPr>
        <w:t>I</w:t>
      </w:r>
      <w:r w:rsidRPr="00C16A18">
        <w:rPr>
          <w:rFonts w:ascii="Tahoma" w:hAnsi="Tahoma" w:cs="Tahoma"/>
          <w:bCs/>
          <w:sz w:val="22"/>
          <w:szCs w:val="22"/>
        </w:rPr>
        <w:t>, ком. 17.</w:t>
      </w:r>
    </w:p>
    <w:p w:rsidR="00C16A18" w:rsidRPr="00C16A18" w:rsidRDefault="00C16A18" w:rsidP="004A467A">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16" w:lineRule="auto"/>
        <w:ind w:left="142" w:right="68"/>
        <w:jc w:val="both"/>
        <w:rPr>
          <w:rFonts w:ascii="Tahoma" w:hAnsi="Tahoma" w:cs="Tahoma"/>
          <w:bCs/>
          <w:sz w:val="22"/>
          <w:szCs w:val="22"/>
        </w:rPr>
      </w:pPr>
      <w:r w:rsidRPr="00C16A18">
        <w:rPr>
          <w:rFonts w:ascii="Tahoma" w:hAnsi="Tahoma" w:cs="Tahoma"/>
          <w:bCs/>
          <w:sz w:val="22"/>
          <w:szCs w:val="22"/>
        </w:rPr>
        <w:t>16.2. Место нахождения Общества с ограниченной ответственностью «</w:t>
      </w:r>
      <w:proofErr w:type="spellStart"/>
      <w:r w:rsidRPr="00C16A18">
        <w:rPr>
          <w:rFonts w:ascii="Tahoma" w:hAnsi="Tahoma" w:cs="Tahoma"/>
          <w:bCs/>
          <w:sz w:val="22"/>
          <w:szCs w:val="22"/>
        </w:rPr>
        <w:t>ФандОценка</w:t>
      </w:r>
      <w:proofErr w:type="spellEnd"/>
      <w:r w:rsidRPr="00C16A18">
        <w:rPr>
          <w:rFonts w:ascii="Tahoma" w:hAnsi="Tahoma" w:cs="Tahoma"/>
          <w:bCs/>
          <w:sz w:val="22"/>
          <w:szCs w:val="22"/>
        </w:rPr>
        <w:t xml:space="preserve">»: 125284, Москва, Хорошевское ш., д. 32А, пом. </w:t>
      </w:r>
      <w:r w:rsidRPr="00C16A18">
        <w:rPr>
          <w:rFonts w:ascii="Tahoma" w:hAnsi="Tahoma" w:cs="Tahoma"/>
          <w:bCs/>
          <w:sz w:val="22"/>
          <w:szCs w:val="22"/>
          <w:lang w:val="en-US"/>
        </w:rPr>
        <w:t>XIII</w:t>
      </w:r>
      <w:r w:rsidRPr="00C16A18">
        <w:rPr>
          <w:rFonts w:ascii="Tahoma" w:hAnsi="Tahoma" w:cs="Tahoma"/>
          <w:bCs/>
          <w:sz w:val="22"/>
          <w:szCs w:val="22"/>
        </w:rPr>
        <w:t>, ком. 83, 87.</w:t>
      </w:r>
    </w:p>
    <w:p w:rsidR="00C16A18" w:rsidRPr="00C16A18" w:rsidRDefault="00C16A18" w:rsidP="004A467A">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16" w:lineRule="auto"/>
        <w:ind w:left="142" w:right="68"/>
        <w:jc w:val="both"/>
        <w:rPr>
          <w:rFonts w:ascii="Tahoma" w:hAnsi="Tahoma" w:cs="Tahoma"/>
          <w:bCs/>
          <w:sz w:val="22"/>
          <w:szCs w:val="22"/>
        </w:rPr>
      </w:pPr>
      <w:r w:rsidRPr="00C16A18">
        <w:rPr>
          <w:rFonts w:ascii="Tahoma" w:hAnsi="Tahoma" w:cs="Tahoma"/>
          <w:bCs/>
          <w:sz w:val="22"/>
          <w:szCs w:val="22"/>
        </w:rPr>
        <w:lastRenderedPageBreak/>
        <w:t>16.3. Место нахождения Общества с ограниченной ответственностью «Аудит и консалтинг»: 109428, Москва, проспект Рязанский, дом 10, строение 18, этаж 9, комн. 15В.</w:t>
      </w:r>
    </w:p>
    <w:p w:rsidR="00C16A18" w:rsidRPr="00C16A18" w:rsidRDefault="00C16A18" w:rsidP="004A467A">
      <w:pPr>
        <w:pStyle w:val="1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16" w:lineRule="auto"/>
        <w:ind w:left="142" w:right="68"/>
        <w:jc w:val="both"/>
        <w:rPr>
          <w:rFonts w:ascii="Tahoma" w:hAnsi="Tahoma" w:cs="Tahoma"/>
          <w:bCs/>
          <w:sz w:val="22"/>
          <w:szCs w:val="22"/>
        </w:rPr>
      </w:pPr>
      <w:r w:rsidRPr="00C16A18">
        <w:rPr>
          <w:rFonts w:ascii="Tahoma" w:hAnsi="Tahoma" w:cs="Tahoma"/>
          <w:bCs/>
          <w:sz w:val="22"/>
          <w:szCs w:val="22"/>
        </w:rPr>
        <w:t xml:space="preserve">16.4. 119017, г. Москва, </w:t>
      </w:r>
      <w:proofErr w:type="spellStart"/>
      <w:r w:rsidRPr="00C16A18">
        <w:rPr>
          <w:rFonts w:ascii="Tahoma" w:hAnsi="Tahoma" w:cs="Tahoma"/>
          <w:bCs/>
          <w:sz w:val="22"/>
          <w:szCs w:val="22"/>
        </w:rPr>
        <w:t>Пыжевский</w:t>
      </w:r>
      <w:proofErr w:type="spellEnd"/>
      <w:r w:rsidRPr="00C16A18">
        <w:rPr>
          <w:rFonts w:ascii="Tahoma" w:hAnsi="Tahoma" w:cs="Tahoma"/>
          <w:bCs/>
          <w:sz w:val="22"/>
          <w:szCs w:val="22"/>
        </w:rPr>
        <w:t xml:space="preserve"> пер., д. 5, стр. 1, офис 160.</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557F8D" w:rsidRPr="00C9672B">
        <w:rPr>
          <w:rFonts w:ascii="Tahoma" w:hAnsi="Tahoma" w:cs="Tahoma"/>
          <w:sz w:val="22"/>
          <w:szCs w:val="22"/>
        </w:rPr>
        <w:t>7</w:t>
      </w:r>
      <w:r w:rsidRPr="00C9672B">
        <w:rPr>
          <w:rFonts w:ascii="Tahoma" w:hAnsi="Tahoma" w:cs="Tahoma"/>
          <w:sz w:val="22"/>
          <w:szCs w:val="22"/>
        </w:rPr>
        <w:t>. Настоящие Правила определяют условия доверительного управления Фондом.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w:t>
      </w:r>
      <w:r w:rsidR="008400FA">
        <w:rPr>
          <w:rFonts w:ascii="Tahoma" w:hAnsi="Tahoma" w:cs="Tahoma"/>
          <w:sz w:val="22"/>
          <w:szCs w:val="22"/>
        </w:rPr>
        <w:br/>
      </w:r>
      <w:r w:rsidRPr="00C9672B">
        <w:rPr>
          <w:rFonts w:ascii="Tahoma" w:hAnsi="Tahoma" w:cs="Tahoma"/>
          <w:sz w:val="22"/>
          <w:szCs w:val="22"/>
        </w:rPr>
        <w:t>а Управляющая компания обязуется осуществлять управление имуществом в интересах учредителя доверительного управления.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557F8D" w:rsidRPr="00C9672B">
        <w:rPr>
          <w:rFonts w:ascii="Tahoma" w:hAnsi="Tahoma" w:cs="Tahoma"/>
          <w:sz w:val="22"/>
          <w:szCs w:val="22"/>
        </w:rPr>
        <w:t>8</w:t>
      </w:r>
      <w:r w:rsidRPr="00C9672B">
        <w:rPr>
          <w:rFonts w:ascii="Tahoma" w:hAnsi="Tahoma" w:cs="Tahoma"/>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6A0DAF" w:rsidRPr="00C9672B" w:rsidRDefault="00557F8D"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19</w:t>
      </w:r>
      <w:r w:rsidR="006A0DAF" w:rsidRPr="00C9672B">
        <w:rPr>
          <w:rFonts w:ascii="Tahoma" w:hAnsi="Tahoma" w:cs="Tahoma"/>
          <w:sz w:val="22"/>
          <w:szCs w:val="22"/>
        </w:rPr>
        <w:t>. Владельцы инвестиционных паев несут риск убытков, связанных с изменением рыночной стоимости имущества, составляющего Фонд.</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w:t>
      </w:r>
      <w:r w:rsidR="00557F8D" w:rsidRPr="00C9672B">
        <w:rPr>
          <w:rFonts w:ascii="Tahoma" w:hAnsi="Tahoma" w:cs="Tahoma"/>
          <w:sz w:val="22"/>
          <w:szCs w:val="22"/>
        </w:rPr>
        <w:t>0</w:t>
      </w:r>
      <w:r w:rsidRPr="00C9672B">
        <w:rPr>
          <w:rFonts w:ascii="Tahoma" w:hAnsi="Tahoma" w:cs="Tahoma"/>
          <w:sz w:val="22"/>
          <w:szCs w:val="22"/>
        </w:rPr>
        <w:t>. Формирование Фонда начинается по истечении 1</w:t>
      </w:r>
      <w:r w:rsidR="00D8075B" w:rsidRPr="00C9672B">
        <w:rPr>
          <w:rFonts w:ascii="Tahoma" w:hAnsi="Tahoma" w:cs="Tahoma"/>
          <w:sz w:val="22"/>
          <w:szCs w:val="22"/>
        </w:rPr>
        <w:t>0</w:t>
      </w:r>
      <w:r w:rsidRPr="00C9672B">
        <w:rPr>
          <w:rFonts w:ascii="Tahoma" w:hAnsi="Tahoma" w:cs="Tahoma"/>
          <w:sz w:val="22"/>
          <w:szCs w:val="22"/>
        </w:rPr>
        <w:t xml:space="preserve"> (</w:t>
      </w:r>
      <w:r w:rsidR="00D8075B" w:rsidRPr="00C9672B">
        <w:rPr>
          <w:rFonts w:ascii="Tahoma" w:hAnsi="Tahoma" w:cs="Tahoma"/>
          <w:sz w:val="22"/>
          <w:szCs w:val="22"/>
        </w:rPr>
        <w:t>Десяти</w:t>
      </w:r>
      <w:r w:rsidRPr="00C9672B">
        <w:rPr>
          <w:rFonts w:ascii="Tahoma" w:hAnsi="Tahoma" w:cs="Tahoma"/>
          <w:sz w:val="22"/>
          <w:szCs w:val="22"/>
        </w:rPr>
        <w:t>)</w:t>
      </w:r>
      <w:r w:rsidR="00D8075B" w:rsidRPr="00C9672B">
        <w:rPr>
          <w:rFonts w:ascii="Tahoma" w:hAnsi="Tahoma" w:cs="Tahoma"/>
          <w:sz w:val="22"/>
          <w:szCs w:val="22"/>
        </w:rPr>
        <w:t xml:space="preserve"> рабочих</w:t>
      </w:r>
      <w:r w:rsidRPr="00C9672B">
        <w:rPr>
          <w:rFonts w:ascii="Tahoma" w:hAnsi="Tahoma" w:cs="Tahoma"/>
          <w:sz w:val="22"/>
          <w:szCs w:val="22"/>
        </w:rPr>
        <w:t xml:space="preserve"> дней с даты регистрации настоящих Правил.</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Срок формирования Фонда составляет </w:t>
      </w:r>
      <w:r w:rsidR="00BF661F" w:rsidRPr="00C9672B">
        <w:rPr>
          <w:rFonts w:ascii="Tahoma" w:hAnsi="Tahoma" w:cs="Tahoma"/>
          <w:sz w:val="22"/>
          <w:szCs w:val="22"/>
        </w:rPr>
        <w:t>6</w:t>
      </w:r>
      <w:r w:rsidR="00CA43A1" w:rsidRPr="00C9672B">
        <w:rPr>
          <w:rFonts w:ascii="Tahoma" w:hAnsi="Tahoma" w:cs="Tahoma"/>
          <w:sz w:val="22"/>
          <w:szCs w:val="22"/>
        </w:rPr>
        <w:t xml:space="preserve"> (</w:t>
      </w:r>
      <w:r w:rsidR="00BF661F" w:rsidRPr="00C9672B">
        <w:rPr>
          <w:rFonts w:ascii="Tahoma" w:hAnsi="Tahoma" w:cs="Tahoma"/>
          <w:sz w:val="22"/>
          <w:szCs w:val="22"/>
        </w:rPr>
        <w:t>Шесть</w:t>
      </w:r>
      <w:r w:rsidR="00CA43A1" w:rsidRPr="00C9672B">
        <w:rPr>
          <w:rFonts w:ascii="Tahoma" w:hAnsi="Tahoma" w:cs="Tahoma"/>
          <w:sz w:val="22"/>
          <w:szCs w:val="22"/>
        </w:rPr>
        <w:t>) месяц</w:t>
      </w:r>
      <w:r w:rsidR="00BF661F" w:rsidRPr="00C9672B">
        <w:rPr>
          <w:rFonts w:ascii="Tahoma" w:hAnsi="Tahoma" w:cs="Tahoma"/>
          <w:sz w:val="22"/>
          <w:szCs w:val="22"/>
        </w:rPr>
        <w:t>ев</w:t>
      </w:r>
      <w:r w:rsidR="000F2C07" w:rsidRPr="00C9672B">
        <w:rPr>
          <w:rFonts w:ascii="Tahoma" w:hAnsi="Tahoma" w:cs="Tahoma"/>
          <w:sz w:val="22"/>
          <w:szCs w:val="22"/>
        </w:rPr>
        <w:t xml:space="preserve"> с даты </w:t>
      </w:r>
      <w:r w:rsidRPr="00C9672B">
        <w:rPr>
          <w:rFonts w:ascii="Tahoma" w:hAnsi="Tahoma" w:cs="Tahoma"/>
          <w:sz w:val="22"/>
          <w:szCs w:val="22"/>
        </w:rPr>
        <w:t>начала формирования Фонда.</w:t>
      </w:r>
    </w:p>
    <w:p w:rsidR="007F70FE"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Стоимость имущества, передаваемого в оплату инвестиционных паев, необходимая для завершения (окончания) формирования Фонда – </w:t>
      </w:r>
      <w:r w:rsidR="00282F15" w:rsidRPr="00C9672B">
        <w:rPr>
          <w:rFonts w:ascii="Tahoma" w:hAnsi="Tahoma" w:cs="Tahoma"/>
          <w:sz w:val="22"/>
          <w:szCs w:val="22"/>
        </w:rPr>
        <w:t> </w:t>
      </w:r>
      <w:r w:rsidR="002108F5" w:rsidRPr="00C9672B">
        <w:rPr>
          <w:rFonts w:ascii="Tahoma" w:hAnsi="Tahoma" w:cs="Tahoma"/>
          <w:sz w:val="22"/>
          <w:szCs w:val="22"/>
        </w:rPr>
        <w:t>1</w:t>
      </w:r>
      <w:r w:rsidR="00567E72" w:rsidRPr="00C9672B">
        <w:rPr>
          <w:rFonts w:ascii="Tahoma" w:hAnsi="Tahoma" w:cs="Tahoma"/>
          <w:sz w:val="22"/>
          <w:szCs w:val="22"/>
        </w:rPr>
        <w:t>0</w:t>
      </w:r>
      <w:r w:rsidR="00593FA5" w:rsidRPr="00C9672B">
        <w:rPr>
          <w:rFonts w:ascii="Tahoma" w:hAnsi="Tahoma" w:cs="Tahoma"/>
          <w:sz w:val="22"/>
          <w:szCs w:val="22"/>
        </w:rPr>
        <w:t xml:space="preserve"> </w:t>
      </w:r>
      <w:r w:rsidR="002108F5" w:rsidRPr="00C9672B">
        <w:rPr>
          <w:rFonts w:ascii="Tahoma" w:hAnsi="Tahoma" w:cs="Tahoma"/>
          <w:sz w:val="22"/>
          <w:szCs w:val="22"/>
        </w:rPr>
        <w:t>500</w:t>
      </w:r>
      <w:r w:rsidR="00593FA5" w:rsidRPr="00C9672B">
        <w:rPr>
          <w:rFonts w:ascii="Tahoma" w:hAnsi="Tahoma" w:cs="Tahoma"/>
          <w:sz w:val="22"/>
          <w:szCs w:val="22"/>
        </w:rPr>
        <w:t xml:space="preserve"> </w:t>
      </w:r>
      <w:r w:rsidR="002108F5" w:rsidRPr="00C9672B">
        <w:rPr>
          <w:rFonts w:ascii="Tahoma" w:hAnsi="Tahoma" w:cs="Tahoma"/>
          <w:sz w:val="22"/>
          <w:szCs w:val="22"/>
        </w:rPr>
        <w:t>000</w:t>
      </w:r>
      <w:r w:rsidR="00593FA5" w:rsidRPr="00C9672B">
        <w:rPr>
          <w:rFonts w:ascii="Tahoma" w:hAnsi="Tahoma" w:cs="Tahoma"/>
          <w:sz w:val="22"/>
          <w:szCs w:val="22"/>
        </w:rPr>
        <w:t xml:space="preserve"> </w:t>
      </w:r>
      <w:r w:rsidR="002108F5" w:rsidRPr="00C9672B">
        <w:rPr>
          <w:rFonts w:ascii="Tahoma" w:hAnsi="Tahoma" w:cs="Tahoma"/>
          <w:sz w:val="22"/>
          <w:szCs w:val="22"/>
        </w:rPr>
        <w:t xml:space="preserve">000 </w:t>
      </w:r>
      <w:r w:rsidR="00593FA5" w:rsidRPr="00C9672B">
        <w:rPr>
          <w:rFonts w:ascii="Tahoma" w:hAnsi="Tahoma" w:cs="Tahoma"/>
          <w:sz w:val="22"/>
          <w:szCs w:val="22"/>
        </w:rPr>
        <w:t>(</w:t>
      </w:r>
      <w:r w:rsidR="00567E72" w:rsidRPr="00C9672B">
        <w:rPr>
          <w:rFonts w:ascii="Tahoma" w:hAnsi="Tahoma" w:cs="Tahoma"/>
          <w:sz w:val="22"/>
          <w:szCs w:val="22"/>
        </w:rPr>
        <w:t>Десять</w:t>
      </w:r>
      <w:r w:rsidR="00593FA5" w:rsidRPr="00C9672B">
        <w:rPr>
          <w:rFonts w:ascii="Tahoma" w:hAnsi="Tahoma" w:cs="Tahoma"/>
          <w:sz w:val="22"/>
          <w:szCs w:val="22"/>
        </w:rPr>
        <w:t xml:space="preserve"> миллиардов пятьсот миллионов</w:t>
      </w:r>
      <w:r w:rsidR="007F70FE" w:rsidRPr="00C9672B">
        <w:rPr>
          <w:rFonts w:ascii="Tahoma" w:hAnsi="Tahoma" w:cs="Tahoma"/>
          <w:sz w:val="22"/>
          <w:szCs w:val="22"/>
        </w:rPr>
        <w:t xml:space="preserve">) рублей. </w:t>
      </w:r>
    </w:p>
    <w:p w:rsidR="006A0DAF" w:rsidRPr="00C9672B" w:rsidRDefault="0018588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21. </w:t>
      </w:r>
      <w:r w:rsidR="006A0DAF" w:rsidRPr="00C9672B">
        <w:rPr>
          <w:rFonts w:ascii="Tahoma" w:hAnsi="Tahoma" w:cs="Tahoma"/>
          <w:sz w:val="22"/>
          <w:szCs w:val="22"/>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w:t>
      </w:r>
      <w:r w:rsidR="0018588F" w:rsidRPr="00C9672B">
        <w:rPr>
          <w:rFonts w:ascii="Tahoma" w:hAnsi="Tahoma" w:cs="Tahoma"/>
          <w:sz w:val="22"/>
          <w:szCs w:val="22"/>
        </w:rPr>
        <w:t>2</w:t>
      </w:r>
      <w:r w:rsidRPr="00C9672B">
        <w:rPr>
          <w:rFonts w:ascii="Tahoma" w:hAnsi="Tahoma" w:cs="Tahoma"/>
          <w:sz w:val="22"/>
          <w:szCs w:val="22"/>
        </w:rPr>
        <w:t xml:space="preserve">. Дата окончания срока действия договора доверительного управления Фондом – </w:t>
      </w:r>
      <w:r w:rsidR="008400FA">
        <w:rPr>
          <w:rFonts w:ascii="Tahoma" w:hAnsi="Tahoma" w:cs="Tahoma"/>
          <w:sz w:val="22"/>
          <w:szCs w:val="22"/>
        </w:rPr>
        <w:br/>
      </w:r>
      <w:r w:rsidR="007F70FE" w:rsidRPr="00C9672B">
        <w:rPr>
          <w:rFonts w:ascii="Tahoma" w:hAnsi="Tahoma" w:cs="Tahoma"/>
          <w:sz w:val="22"/>
          <w:szCs w:val="22"/>
        </w:rPr>
        <w:t xml:space="preserve">«01» </w:t>
      </w:r>
      <w:r w:rsidRPr="00C9672B">
        <w:rPr>
          <w:rFonts w:ascii="Tahoma" w:hAnsi="Tahoma" w:cs="Tahoma"/>
          <w:sz w:val="22"/>
          <w:szCs w:val="22"/>
        </w:rPr>
        <w:t xml:space="preserve"> </w:t>
      </w:r>
      <w:r w:rsidR="00593FA5" w:rsidRPr="00C9672B">
        <w:rPr>
          <w:rFonts w:ascii="Tahoma" w:hAnsi="Tahoma" w:cs="Tahoma"/>
          <w:sz w:val="22"/>
          <w:szCs w:val="22"/>
        </w:rPr>
        <w:t>апреля 2031</w:t>
      </w:r>
      <w:r w:rsidR="00FE33CE" w:rsidRPr="00C9672B">
        <w:rPr>
          <w:rFonts w:ascii="Tahoma" w:hAnsi="Tahoma" w:cs="Tahoma"/>
          <w:sz w:val="22"/>
          <w:szCs w:val="22"/>
        </w:rPr>
        <w:t xml:space="preserve"> </w:t>
      </w:r>
      <w:r w:rsidRPr="00C9672B">
        <w:rPr>
          <w:rFonts w:ascii="Tahoma" w:hAnsi="Tahoma" w:cs="Tahoma"/>
          <w:sz w:val="22"/>
          <w:szCs w:val="22"/>
        </w:rPr>
        <w:t>года.</w:t>
      </w:r>
    </w:p>
    <w:p w:rsidR="006A0DAF" w:rsidRPr="00C9672B" w:rsidRDefault="006A0DAF" w:rsidP="00DA7964">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bookmarkStart w:id="3" w:name="TOC112032603"/>
      <w:r w:rsidRPr="00C9672B">
        <w:rPr>
          <w:rFonts w:ascii="Tahoma" w:hAnsi="Tahoma" w:cs="Tahoma"/>
          <w:b/>
          <w:bCs/>
          <w:sz w:val="22"/>
          <w:szCs w:val="22"/>
        </w:rPr>
        <w:t>II. ИНВЕСТИЦИОННАЯ ДЕКЛАРАЦИЯ</w:t>
      </w:r>
      <w:bookmarkEnd w:id="3"/>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6663"/>
          <w:tab w:val="left" w:pos="7080"/>
          <w:tab w:val="left" w:pos="7788"/>
          <w:tab w:val="left" w:pos="8496"/>
          <w:tab w:val="left" w:pos="9204"/>
          <w:tab w:val="left" w:pos="9912"/>
        </w:tabs>
        <w:spacing w:after="120" w:line="228" w:lineRule="auto"/>
        <w:jc w:val="both"/>
        <w:rPr>
          <w:rFonts w:ascii="Tahoma" w:hAnsi="Tahoma" w:cs="Tahoma"/>
          <w:sz w:val="22"/>
          <w:szCs w:val="22"/>
        </w:rPr>
      </w:pPr>
      <w:bookmarkStart w:id="4" w:name="TOC30910962"/>
      <w:bookmarkEnd w:id="4"/>
      <w:r w:rsidRPr="00C9672B">
        <w:rPr>
          <w:rFonts w:ascii="Tahoma" w:hAnsi="Tahoma" w:cs="Tahoma"/>
          <w:sz w:val="22"/>
          <w:szCs w:val="22"/>
        </w:rPr>
        <w:t xml:space="preserve">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24. Инвестиционной политикой Управляющей компании является приобретение объектов недвижимого имущества с целью их последующей продажи и (или) сдачи в аренду.</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25. Объекты инвестирования, их состав и описание.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25.1. Имущество, составляющее Фонд, может быть инвестировано 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 денежные средства, в том числе иностранную валюту, на счетах и во вкладах в кредитных организациях;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недвижимое имущество и право аренды недвижимого имущества;</w:t>
      </w:r>
    </w:p>
    <w:p w:rsidR="00091908"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3) </w:t>
      </w:r>
      <w:r w:rsidR="00091908" w:rsidRPr="00C9672B">
        <w:rPr>
          <w:rFonts w:ascii="Tahoma" w:hAnsi="Tahoma" w:cs="Tahoma"/>
          <w:sz w:val="22"/>
          <w:szCs w:val="22"/>
        </w:rPr>
        <w:t>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1908"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 долговые инструменты</w:t>
      </w:r>
      <w:r w:rsidR="00091908" w:rsidRPr="00C9672B">
        <w:rPr>
          <w:rFonts w:ascii="Tahoma" w:hAnsi="Tahoma" w:cs="Tahoma"/>
          <w:sz w:val="22"/>
          <w:szCs w:val="22"/>
        </w:rPr>
        <w:t>;</w:t>
      </w:r>
    </w:p>
    <w:p w:rsidR="00091908" w:rsidRPr="00C9672B" w:rsidRDefault="0009190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5) инвестиционные паи закрытых паевых инвестиционных фондов и обыкновенные акции </w:t>
      </w:r>
      <w:r w:rsidRPr="00C9672B">
        <w:rPr>
          <w:rFonts w:ascii="Tahoma" w:hAnsi="Tahoma" w:cs="Tahoma"/>
          <w:sz w:val="22"/>
          <w:szCs w:val="22"/>
        </w:rPr>
        <w:lastRenderedPageBreak/>
        <w:t>акционерных инвестиционных фондов, относящихся к категории фондов недвижимости или рентных фондов;</w:t>
      </w:r>
    </w:p>
    <w:p w:rsidR="00091908" w:rsidRPr="00C9672B" w:rsidRDefault="0009190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«C» или «O», пятая буква – значение «R».</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25.2. В целях настоящих Правил под долговыми инструментами понимаются: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б) биржевые облигации российских хозяйственных обществ;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д) российские и иностранные депозитарные расписки на ценные бумаги, предусмотренные настоящим пунктом.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C9672B">
        <w:rPr>
          <w:rFonts w:ascii="Tahoma" w:hAnsi="Tahoma" w:cs="Tahoma"/>
          <w:sz w:val="22"/>
          <w:szCs w:val="22"/>
        </w:rPr>
        <w:t>Блумберг</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Bloomberg</w:t>
      </w:r>
      <w:proofErr w:type="spellEnd"/>
      <w:r w:rsidRPr="00C9672B">
        <w:rPr>
          <w:rFonts w:ascii="Tahoma" w:hAnsi="Tahoma" w:cs="Tahoma"/>
          <w:sz w:val="22"/>
          <w:szCs w:val="22"/>
        </w:rPr>
        <w:t xml:space="preserve">) или Томсон </w:t>
      </w:r>
      <w:proofErr w:type="spellStart"/>
      <w:r w:rsidRPr="00C9672B">
        <w:rPr>
          <w:rFonts w:ascii="Tahoma" w:hAnsi="Tahoma" w:cs="Tahoma"/>
          <w:sz w:val="22"/>
          <w:szCs w:val="22"/>
        </w:rPr>
        <w:t>Рейтерс</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Thompson</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Reuters</w:t>
      </w:r>
      <w:proofErr w:type="spellEnd"/>
      <w:r w:rsidRPr="00C9672B">
        <w:rPr>
          <w:rFonts w:ascii="Tahoma" w:hAnsi="Tahoma" w:cs="Tahoma"/>
          <w:sz w:val="22"/>
          <w:szCs w:val="22"/>
        </w:rPr>
        <w:t>), либо такие ценные бумаги обращаются на организованном рынке ценных бумаг.</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Американская фондовая биржа (</w:t>
      </w:r>
      <w:proofErr w:type="spellStart"/>
      <w:r w:rsidRPr="00C9672B">
        <w:rPr>
          <w:rFonts w:ascii="Tahoma" w:hAnsi="Tahoma" w:cs="Tahoma"/>
          <w:sz w:val="22"/>
          <w:szCs w:val="22"/>
        </w:rPr>
        <w:t>American</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Stock</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Exchange</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Гонконгская фондовая биржа (</w:t>
      </w:r>
      <w:proofErr w:type="spellStart"/>
      <w:r w:rsidRPr="00C9672B">
        <w:rPr>
          <w:rFonts w:ascii="Tahoma" w:hAnsi="Tahoma" w:cs="Tahoma"/>
          <w:sz w:val="22"/>
          <w:szCs w:val="22"/>
        </w:rPr>
        <w:t>Hong</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Kong</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Stock</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Exchange</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lang w:val="en-US"/>
        </w:rPr>
      </w:pPr>
      <w:r w:rsidRPr="00C9672B">
        <w:rPr>
          <w:rFonts w:ascii="Tahoma" w:hAnsi="Tahoma" w:cs="Tahoma"/>
          <w:sz w:val="22"/>
          <w:szCs w:val="22"/>
          <w:lang w:val="en-US"/>
        </w:rPr>
        <w:t xml:space="preserve">3) </w:t>
      </w:r>
      <w:proofErr w:type="spellStart"/>
      <w:r w:rsidRPr="00C9672B">
        <w:rPr>
          <w:rFonts w:ascii="Tahoma" w:hAnsi="Tahoma" w:cs="Tahoma"/>
          <w:sz w:val="22"/>
          <w:szCs w:val="22"/>
        </w:rPr>
        <w:t>Евронекст</w:t>
      </w:r>
      <w:proofErr w:type="spellEnd"/>
      <w:r w:rsidRPr="00C9672B">
        <w:rPr>
          <w:rFonts w:ascii="Tahoma" w:hAnsi="Tahoma" w:cs="Tahoma"/>
          <w:sz w:val="22"/>
          <w:szCs w:val="22"/>
          <w:lang w:val="en-US"/>
        </w:rPr>
        <w:t xml:space="preserve"> (Euronext Amsterdam, Euronext Brussels, Euronext Lisbon, Euronext Paris);</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 Закрытое акционерное общество "Фондовая биржа ММВБ";</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 Ирландская фондовая биржа (</w:t>
      </w:r>
      <w:proofErr w:type="spellStart"/>
      <w:r w:rsidRPr="00C9672B">
        <w:rPr>
          <w:rFonts w:ascii="Tahoma" w:hAnsi="Tahoma" w:cs="Tahoma"/>
          <w:sz w:val="22"/>
          <w:szCs w:val="22"/>
        </w:rPr>
        <w:t>Irish</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Stock</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Exchange</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6) Испанская фондовая биржа (BME </w:t>
      </w:r>
      <w:proofErr w:type="spellStart"/>
      <w:r w:rsidRPr="00C9672B">
        <w:rPr>
          <w:rFonts w:ascii="Tahoma" w:hAnsi="Tahoma" w:cs="Tahoma"/>
          <w:sz w:val="22"/>
          <w:szCs w:val="22"/>
        </w:rPr>
        <w:t>Spanish</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Exchanges</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7) Итальянская фондовая биржа (</w:t>
      </w:r>
      <w:proofErr w:type="spellStart"/>
      <w:r w:rsidRPr="00C9672B">
        <w:rPr>
          <w:rFonts w:ascii="Tahoma" w:hAnsi="Tahoma" w:cs="Tahoma"/>
          <w:sz w:val="22"/>
          <w:szCs w:val="22"/>
        </w:rPr>
        <w:t>Borsa</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Italiana</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8) Корейская биржа (</w:t>
      </w:r>
      <w:proofErr w:type="spellStart"/>
      <w:r w:rsidRPr="00C9672B">
        <w:rPr>
          <w:rFonts w:ascii="Tahoma" w:hAnsi="Tahoma" w:cs="Tahoma"/>
          <w:sz w:val="22"/>
          <w:szCs w:val="22"/>
        </w:rPr>
        <w:t>Korea</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Exchange</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9) Лондонская фондовая биржа (</w:t>
      </w:r>
      <w:proofErr w:type="spellStart"/>
      <w:r w:rsidRPr="00C9672B">
        <w:rPr>
          <w:rFonts w:ascii="Tahoma" w:hAnsi="Tahoma" w:cs="Tahoma"/>
          <w:sz w:val="22"/>
          <w:szCs w:val="22"/>
        </w:rPr>
        <w:t>London</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Stock</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Exchange</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10) Люксембургская фондовая биржа (</w:t>
      </w:r>
      <w:proofErr w:type="spellStart"/>
      <w:r w:rsidRPr="00C9672B">
        <w:rPr>
          <w:rFonts w:ascii="Tahoma" w:hAnsi="Tahoma" w:cs="Tahoma"/>
          <w:sz w:val="22"/>
          <w:szCs w:val="22"/>
        </w:rPr>
        <w:t>Luxembourg</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Stock</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Exchange</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11) </w:t>
      </w:r>
      <w:proofErr w:type="spellStart"/>
      <w:r w:rsidRPr="00C9672B">
        <w:rPr>
          <w:rFonts w:ascii="Tahoma" w:hAnsi="Tahoma" w:cs="Tahoma"/>
          <w:sz w:val="22"/>
          <w:szCs w:val="22"/>
        </w:rPr>
        <w:t>Насдак</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Nasdaq</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12) Немецкая фондовая биржа (</w:t>
      </w:r>
      <w:proofErr w:type="spellStart"/>
      <w:r w:rsidRPr="00C9672B">
        <w:rPr>
          <w:rFonts w:ascii="Tahoma" w:hAnsi="Tahoma" w:cs="Tahoma"/>
          <w:sz w:val="22"/>
          <w:szCs w:val="22"/>
        </w:rPr>
        <w:t>Deutsche</w:t>
      </w:r>
      <w:proofErr w:type="spellEnd"/>
      <w:r w:rsidRPr="00C9672B">
        <w:rPr>
          <w:rFonts w:ascii="Tahoma" w:hAnsi="Tahoma" w:cs="Tahoma"/>
          <w:sz w:val="22"/>
          <w:szCs w:val="22"/>
        </w:rPr>
        <w:t xml:space="preserve"> </w:t>
      </w:r>
      <w:proofErr w:type="spellStart"/>
      <w:r w:rsidRPr="00C9672B">
        <w:rPr>
          <w:rFonts w:ascii="Tahoma" w:hAnsi="Tahoma" w:cs="Tahoma"/>
          <w:sz w:val="22"/>
          <w:szCs w:val="22"/>
        </w:rPr>
        <w:t>Borse</w:t>
      </w:r>
      <w:proofErr w:type="spellEnd"/>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lang w:val="en-US"/>
        </w:rPr>
      </w:pPr>
      <w:r w:rsidRPr="00C9672B">
        <w:rPr>
          <w:rFonts w:ascii="Tahoma" w:hAnsi="Tahoma" w:cs="Tahoma"/>
          <w:sz w:val="22"/>
          <w:szCs w:val="22"/>
          <w:lang w:val="en-US"/>
        </w:rPr>
        <w:t xml:space="preserve">13) </w:t>
      </w:r>
      <w:r w:rsidRPr="00C9672B">
        <w:rPr>
          <w:rFonts w:ascii="Tahoma" w:hAnsi="Tahoma" w:cs="Tahoma"/>
          <w:sz w:val="22"/>
          <w:szCs w:val="22"/>
        </w:rPr>
        <w:t>Нью</w:t>
      </w:r>
      <w:r w:rsidRPr="00C9672B">
        <w:rPr>
          <w:rFonts w:ascii="Tahoma" w:hAnsi="Tahoma" w:cs="Tahoma"/>
          <w:sz w:val="22"/>
          <w:szCs w:val="22"/>
          <w:lang w:val="en-US"/>
        </w:rPr>
        <w:t>-</w:t>
      </w:r>
      <w:r w:rsidRPr="00C9672B">
        <w:rPr>
          <w:rFonts w:ascii="Tahoma" w:hAnsi="Tahoma" w:cs="Tahoma"/>
          <w:sz w:val="22"/>
          <w:szCs w:val="22"/>
        </w:rPr>
        <w:t>Йоркская</w:t>
      </w:r>
      <w:r w:rsidRPr="00C9672B">
        <w:rPr>
          <w:rFonts w:ascii="Tahoma" w:hAnsi="Tahoma" w:cs="Tahoma"/>
          <w:sz w:val="22"/>
          <w:szCs w:val="22"/>
          <w:lang w:val="en-US"/>
        </w:rPr>
        <w:t xml:space="preserve"> </w:t>
      </w:r>
      <w:r w:rsidRPr="00C9672B">
        <w:rPr>
          <w:rFonts w:ascii="Tahoma" w:hAnsi="Tahoma" w:cs="Tahoma"/>
          <w:sz w:val="22"/>
          <w:szCs w:val="22"/>
        </w:rPr>
        <w:t>фондовая</w:t>
      </w:r>
      <w:r w:rsidRPr="00C9672B">
        <w:rPr>
          <w:rFonts w:ascii="Tahoma" w:hAnsi="Tahoma" w:cs="Tahoma"/>
          <w:sz w:val="22"/>
          <w:szCs w:val="22"/>
          <w:lang w:val="en-US"/>
        </w:rPr>
        <w:t xml:space="preserve"> </w:t>
      </w:r>
      <w:r w:rsidRPr="00C9672B">
        <w:rPr>
          <w:rFonts w:ascii="Tahoma" w:hAnsi="Tahoma" w:cs="Tahoma"/>
          <w:sz w:val="22"/>
          <w:szCs w:val="22"/>
        </w:rPr>
        <w:t>биржа</w:t>
      </w:r>
      <w:r w:rsidRPr="00C9672B">
        <w:rPr>
          <w:rFonts w:ascii="Tahoma" w:hAnsi="Tahoma" w:cs="Tahoma"/>
          <w:sz w:val="22"/>
          <w:szCs w:val="22"/>
          <w:lang w:val="en-US"/>
        </w:rPr>
        <w:t xml:space="preserve"> (New York Stock Exchange);</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lang w:val="en-US"/>
        </w:rPr>
      </w:pPr>
      <w:r w:rsidRPr="00C9672B">
        <w:rPr>
          <w:rFonts w:ascii="Tahoma" w:hAnsi="Tahoma" w:cs="Tahoma"/>
          <w:sz w:val="22"/>
          <w:szCs w:val="22"/>
          <w:lang w:val="en-US"/>
        </w:rPr>
        <w:t>1</w:t>
      </w:r>
      <w:r w:rsidR="00D22C80" w:rsidRPr="00C9672B">
        <w:rPr>
          <w:rFonts w:ascii="Tahoma" w:hAnsi="Tahoma" w:cs="Tahoma"/>
          <w:sz w:val="22"/>
          <w:szCs w:val="22"/>
          <w:lang w:val="en-US"/>
        </w:rPr>
        <w:t>4</w:t>
      </w:r>
      <w:r w:rsidRPr="00C9672B">
        <w:rPr>
          <w:rFonts w:ascii="Tahoma" w:hAnsi="Tahoma" w:cs="Tahoma"/>
          <w:sz w:val="22"/>
          <w:szCs w:val="22"/>
          <w:lang w:val="en-US"/>
        </w:rPr>
        <w:t xml:space="preserve">) </w:t>
      </w:r>
      <w:r w:rsidRPr="00C9672B">
        <w:rPr>
          <w:rFonts w:ascii="Tahoma" w:hAnsi="Tahoma" w:cs="Tahoma"/>
          <w:sz w:val="22"/>
          <w:szCs w:val="22"/>
        </w:rPr>
        <w:t>Токийская</w:t>
      </w:r>
      <w:r w:rsidRPr="00C9672B">
        <w:rPr>
          <w:rFonts w:ascii="Tahoma" w:hAnsi="Tahoma" w:cs="Tahoma"/>
          <w:sz w:val="22"/>
          <w:szCs w:val="22"/>
          <w:lang w:val="en-US"/>
        </w:rPr>
        <w:t xml:space="preserve"> </w:t>
      </w:r>
      <w:r w:rsidRPr="00C9672B">
        <w:rPr>
          <w:rFonts w:ascii="Tahoma" w:hAnsi="Tahoma" w:cs="Tahoma"/>
          <w:sz w:val="22"/>
          <w:szCs w:val="22"/>
        </w:rPr>
        <w:t>фондовая</w:t>
      </w:r>
      <w:r w:rsidRPr="00C9672B">
        <w:rPr>
          <w:rFonts w:ascii="Tahoma" w:hAnsi="Tahoma" w:cs="Tahoma"/>
          <w:sz w:val="22"/>
          <w:szCs w:val="22"/>
          <w:lang w:val="en-US"/>
        </w:rPr>
        <w:t xml:space="preserve"> </w:t>
      </w:r>
      <w:r w:rsidRPr="00C9672B">
        <w:rPr>
          <w:rFonts w:ascii="Tahoma" w:hAnsi="Tahoma" w:cs="Tahoma"/>
          <w:sz w:val="22"/>
          <w:szCs w:val="22"/>
        </w:rPr>
        <w:t>биржа</w:t>
      </w:r>
      <w:r w:rsidRPr="00C9672B">
        <w:rPr>
          <w:rFonts w:ascii="Tahoma" w:hAnsi="Tahoma" w:cs="Tahoma"/>
          <w:sz w:val="22"/>
          <w:szCs w:val="22"/>
          <w:lang w:val="en-US"/>
        </w:rPr>
        <w:t xml:space="preserve"> (Tokyo Stock Exchange Group);</w:t>
      </w:r>
    </w:p>
    <w:p w:rsidR="006A0DAF"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lang w:val="en-US"/>
        </w:rPr>
      </w:pPr>
      <w:r w:rsidRPr="00C9672B">
        <w:rPr>
          <w:rFonts w:ascii="Tahoma" w:hAnsi="Tahoma" w:cs="Tahoma"/>
          <w:sz w:val="22"/>
          <w:szCs w:val="22"/>
          <w:lang w:val="en-US"/>
        </w:rPr>
        <w:lastRenderedPageBreak/>
        <w:t>15</w:t>
      </w:r>
      <w:r w:rsidR="006A0DAF" w:rsidRPr="00C9672B">
        <w:rPr>
          <w:rFonts w:ascii="Tahoma" w:hAnsi="Tahoma" w:cs="Tahoma"/>
          <w:sz w:val="22"/>
          <w:szCs w:val="22"/>
          <w:lang w:val="en-US"/>
        </w:rPr>
        <w:t xml:space="preserve">) </w:t>
      </w:r>
      <w:r w:rsidR="006A0DAF" w:rsidRPr="00C9672B">
        <w:rPr>
          <w:rFonts w:ascii="Tahoma" w:hAnsi="Tahoma" w:cs="Tahoma"/>
          <w:sz w:val="22"/>
          <w:szCs w:val="22"/>
        </w:rPr>
        <w:t>Фондовая</w:t>
      </w:r>
      <w:r w:rsidR="006A0DAF" w:rsidRPr="00C9672B">
        <w:rPr>
          <w:rFonts w:ascii="Tahoma" w:hAnsi="Tahoma" w:cs="Tahoma"/>
          <w:sz w:val="22"/>
          <w:szCs w:val="22"/>
          <w:lang w:val="en-US"/>
        </w:rPr>
        <w:t xml:space="preserve"> </w:t>
      </w:r>
      <w:r w:rsidR="006A0DAF" w:rsidRPr="00C9672B">
        <w:rPr>
          <w:rFonts w:ascii="Tahoma" w:hAnsi="Tahoma" w:cs="Tahoma"/>
          <w:sz w:val="22"/>
          <w:szCs w:val="22"/>
        </w:rPr>
        <w:t>биржа</w:t>
      </w:r>
      <w:r w:rsidR="006A0DAF" w:rsidRPr="00C9672B">
        <w:rPr>
          <w:rFonts w:ascii="Tahoma" w:hAnsi="Tahoma" w:cs="Tahoma"/>
          <w:sz w:val="22"/>
          <w:szCs w:val="22"/>
          <w:lang w:val="en-US"/>
        </w:rPr>
        <w:t xml:space="preserve"> </w:t>
      </w:r>
      <w:r w:rsidR="006A0DAF" w:rsidRPr="00C9672B">
        <w:rPr>
          <w:rFonts w:ascii="Tahoma" w:hAnsi="Tahoma" w:cs="Tahoma"/>
          <w:sz w:val="22"/>
          <w:szCs w:val="22"/>
        </w:rPr>
        <w:t>Торонто</w:t>
      </w:r>
      <w:r w:rsidR="006A0DAF" w:rsidRPr="00C9672B">
        <w:rPr>
          <w:rFonts w:ascii="Tahoma" w:hAnsi="Tahoma" w:cs="Tahoma"/>
          <w:sz w:val="22"/>
          <w:szCs w:val="22"/>
          <w:lang w:val="en-US"/>
        </w:rPr>
        <w:t xml:space="preserve"> (Toronto Stock Exchange, TSX Group);</w:t>
      </w:r>
    </w:p>
    <w:p w:rsidR="006A0DAF"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16</w:t>
      </w:r>
      <w:r w:rsidR="006A0DAF" w:rsidRPr="00C9672B">
        <w:rPr>
          <w:rFonts w:ascii="Tahoma" w:hAnsi="Tahoma" w:cs="Tahoma"/>
          <w:sz w:val="22"/>
          <w:szCs w:val="22"/>
        </w:rPr>
        <w:t>) Фондовая биржа Швейцарии (</w:t>
      </w:r>
      <w:proofErr w:type="spellStart"/>
      <w:r w:rsidR="006A0DAF" w:rsidRPr="00C9672B">
        <w:rPr>
          <w:rFonts w:ascii="Tahoma" w:hAnsi="Tahoma" w:cs="Tahoma"/>
          <w:sz w:val="22"/>
          <w:szCs w:val="22"/>
        </w:rPr>
        <w:t>Swiss</w:t>
      </w:r>
      <w:proofErr w:type="spellEnd"/>
      <w:r w:rsidR="006A0DAF" w:rsidRPr="00C9672B">
        <w:rPr>
          <w:rFonts w:ascii="Tahoma" w:hAnsi="Tahoma" w:cs="Tahoma"/>
          <w:sz w:val="22"/>
          <w:szCs w:val="22"/>
        </w:rPr>
        <w:t xml:space="preserve"> </w:t>
      </w:r>
      <w:proofErr w:type="spellStart"/>
      <w:r w:rsidR="006A0DAF" w:rsidRPr="00C9672B">
        <w:rPr>
          <w:rFonts w:ascii="Tahoma" w:hAnsi="Tahoma" w:cs="Tahoma"/>
          <w:sz w:val="22"/>
          <w:szCs w:val="22"/>
        </w:rPr>
        <w:t>Exchange</w:t>
      </w:r>
      <w:proofErr w:type="spellEnd"/>
      <w:r w:rsidR="006A0DAF" w:rsidRPr="00C9672B">
        <w:rPr>
          <w:rFonts w:ascii="Tahoma" w:hAnsi="Tahoma" w:cs="Tahoma"/>
          <w:sz w:val="22"/>
          <w:szCs w:val="22"/>
        </w:rPr>
        <w:t>);</w:t>
      </w:r>
    </w:p>
    <w:p w:rsidR="006A0DAF"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17</w:t>
      </w:r>
      <w:r w:rsidR="006A0DAF" w:rsidRPr="00C9672B">
        <w:rPr>
          <w:rFonts w:ascii="Tahoma" w:hAnsi="Tahoma" w:cs="Tahoma"/>
          <w:sz w:val="22"/>
          <w:szCs w:val="22"/>
        </w:rPr>
        <w:t>) Шанхайская фондовая биржа (</w:t>
      </w:r>
      <w:proofErr w:type="spellStart"/>
      <w:r w:rsidR="006A0DAF" w:rsidRPr="00C9672B">
        <w:rPr>
          <w:rFonts w:ascii="Tahoma" w:hAnsi="Tahoma" w:cs="Tahoma"/>
          <w:sz w:val="22"/>
          <w:szCs w:val="22"/>
        </w:rPr>
        <w:t>Shanghai</w:t>
      </w:r>
      <w:proofErr w:type="spellEnd"/>
      <w:r w:rsidR="006A0DAF" w:rsidRPr="00C9672B">
        <w:rPr>
          <w:rFonts w:ascii="Tahoma" w:hAnsi="Tahoma" w:cs="Tahoma"/>
          <w:sz w:val="22"/>
          <w:szCs w:val="22"/>
        </w:rPr>
        <w:t xml:space="preserve"> </w:t>
      </w:r>
      <w:proofErr w:type="spellStart"/>
      <w:r w:rsidR="006A0DAF" w:rsidRPr="00C9672B">
        <w:rPr>
          <w:rFonts w:ascii="Tahoma" w:hAnsi="Tahoma" w:cs="Tahoma"/>
          <w:sz w:val="22"/>
          <w:szCs w:val="22"/>
        </w:rPr>
        <w:t>Stock</w:t>
      </w:r>
      <w:proofErr w:type="spellEnd"/>
      <w:r w:rsidR="006A0DAF" w:rsidRPr="00C9672B">
        <w:rPr>
          <w:rFonts w:ascii="Tahoma" w:hAnsi="Tahoma" w:cs="Tahoma"/>
          <w:sz w:val="22"/>
          <w:szCs w:val="22"/>
        </w:rPr>
        <w:t xml:space="preserve"> </w:t>
      </w:r>
      <w:proofErr w:type="spellStart"/>
      <w:r w:rsidR="006A0DAF" w:rsidRPr="00C9672B">
        <w:rPr>
          <w:rFonts w:ascii="Tahoma" w:hAnsi="Tahoma" w:cs="Tahoma"/>
          <w:sz w:val="22"/>
          <w:szCs w:val="22"/>
        </w:rPr>
        <w:t>Exchange</w:t>
      </w:r>
      <w:proofErr w:type="spellEnd"/>
      <w:r w:rsidR="006A0DAF" w:rsidRPr="00C9672B">
        <w:rPr>
          <w:rFonts w:ascii="Tahoma" w:hAnsi="Tahoma" w:cs="Tahoma"/>
          <w:sz w:val="22"/>
          <w:szCs w:val="22"/>
        </w:rPr>
        <w:t>).</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25.4 Лица, обязанные по:</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Имущество, составляющее Фонд, может быть инвестировано в облигации, эмитентами которых могут быть:</w:t>
      </w:r>
    </w:p>
    <w:p w:rsidR="00D22C80" w:rsidRPr="00C9672B" w:rsidRDefault="009B48F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w:t>
      </w:r>
      <w:r w:rsidR="00D22C80" w:rsidRPr="00C9672B">
        <w:rPr>
          <w:rFonts w:ascii="Tahoma" w:hAnsi="Tahoma" w:cs="Tahoma"/>
          <w:sz w:val="22"/>
          <w:szCs w:val="22"/>
        </w:rPr>
        <w:t>российские органы государственной власти;</w:t>
      </w:r>
    </w:p>
    <w:p w:rsidR="00D22C80" w:rsidRPr="00C9672B" w:rsidRDefault="009B48F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w:t>
      </w:r>
      <w:r w:rsidR="00D22C80" w:rsidRPr="00C9672B">
        <w:rPr>
          <w:rFonts w:ascii="Tahoma" w:hAnsi="Tahoma" w:cs="Tahoma"/>
          <w:sz w:val="22"/>
          <w:szCs w:val="22"/>
        </w:rPr>
        <w:t>иностранные органы государственной власти;</w:t>
      </w:r>
    </w:p>
    <w:p w:rsidR="00D22C80" w:rsidRPr="00C9672B" w:rsidRDefault="009B48F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w:t>
      </w:r>
      <w:r w:rsidR="00D22C80" w:rsidRPr="00C9672B">
        <w:rPr>
          <w:rFonts w:ascii="Tahoma" w:hAnsi="Tahoma" w:cs="Tahoma"/>
          <w:sz w:val="22"/>
          <w:szCs w:val="22"/>
        </w:rPr>
        <w:t>органы местного самоуправления;</w:t>
      </w:r>
    </w:p>
    <w:p w:rsidR="00D22C80" w:rsidRPr="00C9672B" w:rsidRDefault="009B48F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w:t>
      </w:r>
      <w:r w:rsidR="00D22C80" w:rsidRPr="00C9672B">
        <w:rPr>
          <w:rFonts w:ascii="Tahoma" w:hAnsi="Tahoma" w:cs="Tahoma"/>
          <w:sz w:val="22"/>
          <w:szCs w:val="22"/>
        </w:rPr>
        <w:t>международные финансовые организации;</w:t>
      </w:r>
    </w:p>
    <w:p w:rsidR="00D22C80" w:rsidRPr="00C9672B" w:rsidRDefault="009B48F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w:t>
      </w:r>
      <w:r w:rsidR="00D22C80" w:rsidRPr="00C9672B">
        <w:rPr>
          <w:rFonts w:ascii="Tahoma" w:hAnsi="Tahoma" w:cs="Tahoma"/>
          <w:sz w:val="22"/>
          <w:szCs w:val="22"/>
        </w:rPr>
        <w:t>российские юридические лица;</w:t>
      </w:r>
    </w:p>
    <w:p w:rsidR="00D22C80" w:rsidRPr="00C9672B" w:rsidRDefault="009B48F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w:t>
      </w:r>
      <w:r w:rsidR="00D22C80" w:rsidRPr="00C9672B">
        <w:rPr>
          <w:rFonts w:ascii="Tahoma" w:hAnsi="Tahoma" w:cs="Tahoma"/>
          <w:sz w:val="22"/>
          <w:szCs w:val="22"/>
        </w:rPr>
        <w:t>иностранные юридические лица.</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Ценные бумаги, составляющие Фонд, могут быть как включены, так и не включены в котировальные списки фондовых бирж.</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25.5 Объектами недвижимого имущества,</w:t>
      </w:r>
      <w:r w:rsidR="00C65ACD" w:rsidRPr="00C9672B">
        <w:rPr>
          <w:rFonts w:ascii="Tahoma" w:hAnsi="Tahoma" w:cs="Tahoma"/>
          <w:sz w:val="22"/>
          <w:szCs w:val="22"/>
        </w:rPr>
        <w:t xml:space="preserve"> </w:t>
      </w:r>
      <w:r w:rsidRPr="00C9672B">
        <w:rPr>
          <w:rFonts w:ascii="Tahoma" w:hAnsi="Tahoma" w:cs="Tahoma"/>
          <w:sz w:val="22"/>
          <w:szCs w:val="22"/>
        </w:rPr>
        <w:t xml:space="preserve">в которые (в </w:t>
      </w:r>
      <w:r w:rsidR="005E66F0" w:rsidRPr="00C9672B">
        <w:rPr>
          <w:rFonts w:ascii="Tahoma" w:hAnsi="Tahoma" w:cs="Tahoma"/>
          <w:sz w:val="22"/>
          <w:szCs w:val="22"/>
        </w:rPr>
        <w:t xml:space="preserve">имущественные права, </w:t>
      </w:r>
      <w:r w:rsidRPr="00C9672B">
        <w:rPr>
          <w:rFonts w:ascii="Tahoma" w:hAnsi="Tahoma" w:cs="Tahoma"/>
          <w:sz w:val="22"/>
          <w:szCs w:val="22"/>
        </w:rPr>
        <w:t>права аренды</w:t>
      </w:r>
      <w:r w:rsidR="00C65ACD" w:rsidRPr="00C9672B">
        <w:rPr>
          <w:rFonts w:ascii="Tahoma" w:hAnsi="Tahoma" w:cs="Tahoma"/>
          <w:sz w:val="22"/>
          <w:szCs w:val="22"/>
        </w:rPr>
        <w:t xml:space="preserve">, </w:t>
      </w:r>
      <w:r w:rsidRPr="00C9672B">
        <w:rPr>
          <w:rFonts w:ascii="Tahoma" w:hAnsi="Tahoma" w:cs="Tahoma"/>
          <w:color w:val="auto"/>
          <w:sz w:val="22"/>
          <w:szCs w:val="22"/>
        </w:rPr>
        <w:t>на которые</w:t>
      </w:r>
      <w:r w:rsidRPr="00C9672B">
        <w:rPr>
          <w:rFonts w:ascii="Tahoma" w:hAnsi="Tahoma" w:cs="Tahoma"/>
          <w:sz w:val="22"/>
          <w:szCs w:val="22"/>
        </w:rPr>
        <w:t>) предполагается инвестировать имущество, составляющее Фонд, могут являться:</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p>
    <w:p w:rsidR="00AE6F0E" w:rsidRPr="00C9672B" w:rsidRDefault="00AE6F0E"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объекты незавершенного строительства;</w:t>
      </w:r>
    </w:p>
    <w:p w:rsidR="00AE6F0E" w:rsidRPr="00C9672B" w:rsidRDefault="00AE6F0E"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дороги, сети инженерно-технического обеспечения;</w:t>
      </w:r>
    </w:p>
    <w:p w:rsidR="006C677F" w:rsidRPr="00C9672B" w:rsidRDefault="00AE6F0E"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здания, строения, сооружения, помещения, в том числе жилые и нежилые помещения, многоквартирные дома, квартиры, коттеджи, домовладения, объекты недвижимого имущества административного, служебного, производственного, технического, инженерного, коммунального, коммуникационного, охранного, дорожно-транспортного, торгового, офисного, развлекательного, культурного, религиозного, спортивного, гостиничного, выставочного, оздоровительного, бытового, сельскохозяйственного, инфраструктурного назначения, объекты общественного питания, складские, гаражные комплексы, стоянки</w:t>
      </w:r>
      <w:r w:rsidR="000E5EDE" w:rsidRPr="00C9672B">
        <w:rPr>
          <w:rFonts w:ascii="Tahoma" w:hAnsi="Tahoma" w:cs="Tahoma"/>
          <w:sz w:val="22"/>
          <w:szCs w:val="22"/>
        </w:rPr>
        <w:t xml:space="preserve">, </w:t>
      </w:r>
      <w:proofErr w:type="spellStart"/>
      <w:r w:rsidR="000E5EDE" w:rsidRPr="00C9672B">
        <w:rPr>
          <w:rFonts w:ascii="Tahoma" w:hAnsi="Tahoma" w:cs="Tahoma"/>
          <w:sz w:val="22"/>
          <w:szCs w:val="22"/>
        </w:rPr>
        <w:t>машиноместа</w:t>
      </w:r>
      <w:proofErr w:type="spellEnd"/>
      <w:r w:rsidR="006C677F" w:rsidRPr="00C9672B">
        <w:rPr>
          <w:rFonts w:ascii="Tahoma" w:hAnsi="Tahoma" w:cs="Tahoma"/>
          <w:sz w:val="22"/>
          <w:szCs w:val="22"/>
        </w:rPr>
        <w:t>;</w:t>
      </w:r>
    </w:p>
    <w:p w:rsidR="00AE6F0E" w:rsidRPr="00C9672B" w:rsidRDefault="006C677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имущественные права на жилые и нежилые помещения, </w:t>
      </w:r>
      <w:proofErr w:type="spellStart"/>
      <w:r w:rsidRPr="00C9672B">
        <w:rPr>
          <w:rFonts w:ascii="Tahoma" w:hAnsi="Tahoma" w:cs="Tahoma"/>
          <w:sz w:val="22"/>
          <w:szCs w:val="22"/>
        </w:rPr>
        <w:t>машиноместа</w:t>
      </w:r>
      <w:proofErr w:type="spellEnd"/>
      <w:r w:rsidRPr="00C9672B">
        <w:rPr>
          <w:rFonts w:ascii="Tahoma" w:hAnsi="Tahoma" w:cs="Tahoma"/>
          <w:sz w:val="22"/>
          <w:szCs w:val="22"/>
        </w:rPr>
        <w:t>, нежилые помещения административного, офисного и иного назначения в строящихся многофункциональных комплексах</w:t>
      </w:r>
      <w:r w:rsidR="003416D0" w:rsidRPr="00C9672B">
        <w:rPr>
          <w:rFonts w:ascii="Tahoma" w:hAnsi="Tahoma" w:cs="Tahoma"/>
          <w:sz w:val="22"/>
          <w:szCs w:val="22"/>
        </w:rPr>
        <w:t>.</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Объекты недвижимого имущества, в которые (в </w:t>
      </w:r>
      <w:r w:rsidR="005E66F0" w:rsidRPr="00C9672B">
        <w:rPr>
          <w:rFonts w:ascii="Tahoma" w:hAnsi="Tahoma" w:cs="Tahoma"/>
          <w:sz w:val="22"/>
          <w:szCs w:val="22"/>
        </w:rPr>
        <w:t xml:space="preserve">имущественные права, </w:t>
      </w:r>
      <w:r w:rsidRPr="00C9672B">
        <w:rPr>
          <w:rFonts w:ascii="Tahoma" w:hAnsi="Tahoma" w:cs="Tahoma"/>
          <w:sz w:val="22"/>
          <w:szCs w:val="22"/>
        </w:rPr>
        <w:t>права аренды</w:t>
      </w:r>
      <w:r w:rsidR="000E5EDE" w:rsidRPr="00C9672B">
        <w:rPr>
          <w:rFonts w:ascii="Tahoma" w:hAnsi="Tahoma" w:cs="Tahoma"/>
          <w:sz w:val="22"/>
          <w:szCs w:val="22"/>
        </w:rPr>
        <w:t>,</w:t>
      </w:r>
      <w:r w:rsidRPr="00C9672B">
        <w:rPr>
          <w:rFonts w:ascii="Tahoma" w:hAnsi="Tahoma" w:cs="Tahoma"/>
          <w:sz w:val="22"/>
          <w:szCs w:val="22"/>
        </w:rPr>
        <w:t xml:space="preserve"> на которые) может быть инвестировано имущество, составляющее Фонд, могут располагаться на территории Российской Федерации или следующих иностранных государств:</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Австралийский союз, Австрийская республика, Азербайджанская республика, Соединенные Штаты Америки, Республика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w:t>
      </w:r>
      <w:r w:rsidRPr="00C9672B">
        <w:rPr>
          <w:rFonts w:ascii="Tahoma" w:hAnsi="Tahoma" w:cs="Tahoma"/>
          <w:sz w:val="22"/>
          <w:szCs w:val="22"/>
        </w:rPr>
        <w:lastRenderedPageBreak/>
        <w:t xml:space="preserve">Республика Ирландия, Республика Исландия, Королевство Испания, Итальянская республика, Республика Казахстан, Канада, Республика Кипр, Республика Корея, </w:t>
      </w:r>
      <w:proofErr w:type="spellStart"/>
      <w:r w:rsidRPr="00C9672B">
        <w:rPr>
          <w:rFonts w:ascii="Tahoma" w:hAnsi="Tahoma" w:cs="Tahoma"/>
          <w:sz w:val="22"/>
          <w:szCs w:val="22"/>
        </w:rPr>
        <w:t>Кыргызская</w:t>
      </w:r>
      <w:proofErr w:type="spellEnd"/>
      <w:r w:rsidRPr="00C9672B">
        <w:rPr>
          <w:rFonts w:ascii="Tahoma" w:hAnsi="Tahoma" w:cs="Tahoma"/>
          <w:sz w:val="22"/>
          <w:szCs w:val="22"/>
        </w:rPr>
        <w:t xml:space="preserve"> республика, Латвийская республика, Литовская республика, Великое Герцогство Люксембург, Республика Мальта, Мексиканские Соединенные Штаты, Республика Молдова, Королевство Нидерланды, Новая Зеландия, Королевство Норвегия, Республика Польша, Португальская республика, Румыния, Словацкая республика, Республика Словения, Республика Таджикистан, Турецкая республика, Туркменистан,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Япония.</w:t>
      </w:r>
    </w:p>
    <w:p w:rsidR="00D22C80" w:rsidRPr="00C9672B" w:rsidRDefault="00D22C8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 или иностранного государства, на территории которого находятся объекты недвижимого имущества.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26. Структура активов Фонда.</w:t>
      </w:r>
    </w:p>
    <w:p w:rsidR="00D15F06"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26.1. </w:t>
      </w:r>
      <w:bookmarkStart w:id="5" w:name="Структура"/>
      <w:r w:rsidR="00D15F06" w:rsidRPr="00C9672B">
        <w:rPr>
          <w:rFonts w:ascii="Tahoma" w:hAnsi="Tahoma" w:cs="Tahoma"/>
          <w:sz w:val="22"/>
          <w:szCs w:val="22"/>
        </w:rPr>
        <w:t xml:space="preserve">Структура </w:t>
      </w:r>
      <w:bookmarkEnd w:id="5"/>
      <w:r w:rsidR="00D15F06" w:rsidRPr="00C9672B">
        <w:rPr>
          <w:rFonts w:ascii="Tahoma" w:hAnsi="Tahoma" w:cs="Tahoma"/>
          <w:sz w:val="22"/>
          <w:szCs w:val="22"/>
        </w:rPr>
        <w:t>активов Фонда должна одновременно соответствовать следующим требованиям:</w:t>
      </w:r>
    </w:p>
    <w:p w:rsidR="00D15F06"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 </w:t>
      </w:r>
      <w:r w:rsidR="00D15F06" w:rsidRPr="00C9672B">
        <w:rPr>
          <w:rFonts w:ascii="Tahoma" w:hAnsi="Tahoma" w:cs="Tahoma"/>
          <w:sz w:val="22"/>
          <w:szCs w:val="22"/>
        </w:rPr>
        <w:t>денежные средства, находящиеся во вкладах в одной кредитной организации, могут составлять не более 25 (Двадцати пяти) процентов стоимости активов;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2) </w:t>
      </w:r>
      <w:r w:rsidR="00D15F06" w:rsidRPr="00C9672B">
        <w:rPr>
          <w:rFonts w:ascii="Tahoma" w:hAnsi="Tahoma" w:cs="Tahoma"/>
          <w:sz w:val="22"/>
          <w:szCs w:val="22"/>
        </w:rPr>
        <w:t>не менее двух третей рабочих дней в течение одного календарного года оценочная стоимость объектов, предусмотренных подпунктами 2</w:t>
      </w:r>
      <w:r w:rsidR="001413DC" w:rsidRPr="00C9672B">
        <w:rPr>
          <w:rFonts w:ascii="Tahoma" w:hAnsi="Tahoma" w:cs="Tahoma"/>
          <w:sz w:val="22"/>
          <w:szCs w:val="22"/>
        </w:rPr>
        <w:t>)</w:t>
      </w:r>
      <w:r w:rsidR="00D15F06" w:rsidRPr="00C9672B">
        <w:rPr>
          <w:rFonts w:ascii="Tahoma" w:hAnsi="Tahoma" w:cs="Tahoma"/>
          <w:sz w:val="22"/>
          <w:szCs w:val="22"/>
        </w:rPr>
        <w:t xml:space="preserve"> и 3</w:t>
      </w:r>
      <w:r w:rsidR="001413DC" w:rsidRPr="00C9672B">
        <w:rPr>
          <w:rFonts w:ascii="Tahoma" w:hAnsi="Tahoma" w:cs="Tahoma"/>
          <w:sz w:val="22"/>
          <w:szCs w:val="22"/>
        </w:rPr>
        <w:t>)</w:t>
      </w:r>
      <w:r w:rsidR="00D15F06" w:rsidRPr="00C9672B">
        <w:rPr>
          <w:rFonts w:ascii="Tahoma" w:hAnsi="Tahoma" w:cs="Tahoma"/>
          <w:sz w:val="22"/>
          <w:szCs w:val="22"/>
        </w:rPr>
        <w:t xml:space="preserve"> пункта</w:t>
      </w:r>
      <w:r w:rsidR="00EC5B19" w:rsidRPr="00C9672B">
        <w:rPr>
          <w:rFonts w:ascii="Tahoma" w:hAnsi="Tahoma" w:cs="Tahoma"/>
          <w:sz w:val="22"/>
          <w:szCs w:val="22"/>
        </w:rPr>
        <w:t xml:space="preserve"> 25.1 </w:t>
      </w:r>
      <w:r w:rsidR="00D15F06" w:rsidRPr="00C9672B">
        <w:rPr>
          <w:rFonts w:ascii="Tahoma" w:hAnsi="Tahoma" w:cs="Tahoma"/>
          <w:sz w:val="22"/>
          <w:szCs w:val="22"/>
        </w:rPr>
        <w:t>настоящих Правил, должна составлять не менее 40 (Сорока) процентов стоимости чистых активов;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3) </w:t>
      </w:r>
      <w:r w:rsidR="00D15F06" w:rsidRPr="00C9672B">
        <w:rPr>
          <w:rFonts w:ascii="Tahoma" w:hAnsi="Tahoma" w:cs="Tahoma"/>
          <w:sz w:val="22"/>
          <w:szCs w:val="22"/>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(Двадцати) процентов стоимости активов;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 </w:t>
      </w:r>
      <w:r w:rsidR="00D15F06" w:rsidRPr="00C9672B">
        <w:rPr>
          <w:rFonts w:ascii="Tahoma" w:hAnsi="Tahoma" w:cs="Tahoma"/>
          <w:sz w:val="22"/>
          <w:szCs w:val="22"/>
        </w:rPr>
        <w:t>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(Тридцати) процентов количества выданных инвестиционных паев этого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5) </w:t>
      </w:r>
      <w:r w:rsidR="00D15F06" w:rsidRPr="00C9672B">
        <w:rPr>
          <w:rFonts w:ascii="Tahoma" w:hAnsi="Tahoma" w:cs="Tahoma"/>
          <w:sz w:val="22"/>
          <w:szCs w:val="22"/>
        </w:rPr>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00D15F06" w:rsidRPr="00C9672B">
        <w:rPr>
          <w:rFonts w:ascii="Tahoma" w:hAnsi="Tahoma" w:cs="Tahoma"/>
          <w:sz w:val="22"/>
          <w:szCs w:val="22"/>
        </w:rPr>
        <w:t>Фитч</w:t>
      </w:r>
      <w:proofErr w:type="spellEnd"/>
      <w:r w:rsidR="00D15F06" w:rsidRPr="00C9672B">
        <w:rPr>
          <w:rFonts w:ascii="Tahoma" w:hAnsi="Tahoma" w:cs="Tahoma"/>
          <w:sz w:val="22"/>
          <w:szCs w:val="22"/>
        </w:rPr>
        <w:t xml:space="preserve"> </w:t>
      </w:r>
      <w:proofErr w:type="spellStart"/>
      <w:r w:rsidR="00D15F06" w:rsidRPr="00C9672B">
        <w:rPr>
          <w:rFonts w:ascii="Tahoma" w:hAnsi="Tahoma" w:cs="Tahoma"/>
          <w:sz w:val="22"/>
          <w:szCs w:val="22"/>
        </w:rPr>
        <w:t>Рейтингс</w:t>
      </w:r>
      <w:proofErr w:type="spellEnd"/>
      <w:r w:rsidR="00D15F06" w:rsidRPr="00C9672B">
        <w:rPr>
          <w:rFonts w:ascii="Tahoma" w:hAnsi="Tahoma" w:cs="Tahoma"/>
          <w:sz w:val="22"/>
          <w:szCs w:val="22"/>
        </w:rPr>
        <w:t>» (</w:t>
      </w:r>
      <w:proofErr w:type="spellStart"/>
      <w:r w:rsidR="00D15F06" w:rsidRPr="00C9672B">
        <w:rPr>
          <w:rFonts w:ascii="Tahoma" w:hAnsi="Tahoma" w:cs="Tahoma"/>
          <w:sz w:val="22"/>
          <w:szCs w:val="22"/>
        </w:rPr>
        <w:t>Fitch-Ratings</w:t>
      </w:r>
      <w:proofErr w:type="spellEnd"/>
      <w:r w:rsidR="00D15F06" w:rsidRPr="00C9672B">
        <w:rPr>
          <w:rFonts w:ascii="Tahoma" w:hAnsi="Tahoma" w:cs="Tahoma"/>
          <w:sz w:val="22"/>
          <w:szCs w:val="22"/>
        </w:rPr>
        <w:t xml:space="preserve">) или «Стандарт энд </w:t>
      </w:r>
      <w:proofErr w:type="spellStart"/>
      <w:r w:rsidR="00D15F06" w:rsidRPr="00C9672B">
        <w:rPr>
          <w:rFonts w:ascii="Tahoma" w:hAnsi="Tahoma" w:cs="Tahoma"/>
          <w:sz w:val="22"/>
          <w:szCs w:val="22"/>
        </w:rPr>
        <w:t>Пурс</w:t>
      </w:r>
      <w:proofErr w:type="spellEnd"/>
      <w:r w:rsidR="00D15F06" w:rsidRPr="00C9672B">
        <w:rPr>
          <w:rFonts w:ascii="Tahoma" w:hAnsi="Tahoma" w:cs="Tahoma"/>
          <w:sz w:val="22"/>
          <w:szCs w:val="22"/>
        </w:rPr>
        <w:t>» (</w:t>
      </w:r>
      <w:proofErr w:type="spellStart"/>
      <w:r w:rsidR="00D15F06" w:rsidRPr="00C9672B">
        <w:rPr>
          <w:rFonts w:ascii="Tahoma" w:hAnsi="Tahoma" w:cs="Tahoma"/>
          <w:sz w:val="22"/>
          <w:szCs w:val="22"/>
        </w:rPr>
        <w:t>Standard</w:t>
      </w:r>
      <w:proofErr w:type="spellEnd"/>
      <w:r w:rsidR="00D15F06" w:rsidRPr="00C9672B">
        <w:rPr>
          <w:rFonts w:ascii="Tahoma" w:hAnsi="Tahoma" w:cs="Tahoma"/>
          <w:sz w:val="22"/>
          <w:szCs w:val="22"/>
        </w:rPr>
        <w:t xml:space="preserve"> &amp; </w:t>
      </w:r>
      <w:proofErr w:type="spellStart"/>
      <w:r w:rsidR="00D15F06" w:rsidRPr="00C9672B">
        <w:rPr>
          <w:rFonts w:ascii="Tahoma" w:hAnsi="Tahoma" w:cs="Tahoma"/>
          <w:sz w:val="22"/>
          <w:szCs w:val="22"/>
        </w:rPr>
        <w:t>Poor's</w:t>
      </w:r>
      <w:proofErr w:type="spellEnd"/>
      <w:r w:rsidR="00D15F06" w:rsidRPr="00C9672B">
        <w:rPr>
          <w:rFonts w:ascii="Tahoma" w:hAnsi="Tahoma" w:cs="Tahoma"/>
          <w:sz w:val="22"/>
          <w:szCs w:val="22"/>
        </w:rPr>
        <w:t>) либо не ниже уровня «Baa3» по классификации рейтингового агентства «</w:t>
      </w:r>
      <w:proofErr w:type="spellStart"/>
      <w:r w:rsidR="00D15F06" w:rsidRPr="00C9672B">
        <w:rPr>
          <w:rFonts w:ascii="Tahoma" w:hAnsi="Tahoma" w:cs="Tahoma"/>
          <w:sz w:val="22"/>
          <w:szCs w:val="22"/>
        </w:rPr>
        <w:t>Мудис</w:t>
      </w:r>
      <w:proofErr w:type="spellEnd"/>
      <w:r w:rsidR="00D15F06" w:rsidRPr="00C9672B">
        <w:rPr>
          <w:rFonts w:ascii="Tahoma" w:hAnsi="Tahoma" w:cs="Tahoma"/>
          <w:sz w:val="22"/>
          <w:szCs w:val="22"/>
        </w:rPr>
        <w:t xml:space="preserve"> </w:t>
      </w:r>
      <w:proofErr w:type="spellStart"/>
      <w:r w:rsidR="00D15F06" w:rsidRPr="00C9672B">
        <w:rPr>
          <w:rFonts w:ascii="Tahoma" w:hAnsi="Tahoma" w:cs="Tahoma"/>
          <w:sz w:val="22"/>
          <w:szCs w:val="22"/>
        </w:rPr>
        <w:t>Инвесторс</w:t>
      </w:r>
      <w:proofErr w:type="spellEnd"/>
      <w:r w:rsidR="00D15F06" w:rsidRPr="00C9672B">
        <w:rPr>
          <w:rFonts w:ascii="Tahoma" w:hAnsi="Tahoma" w:cs="Tahoma"/>
          <w:sz w:val="22"/>
          <w:szCs w:val="22"/>
        </w:rPr>
        <w:t xml:space="preserve"> Сервис» (</w:t>
      </w:r>
      <w:proofErr w:type="spellStart"/>
      <w:r w:rsidR="00D15F06" w:rsidRPr="00C9672B">
        <w:rPr>
          <w:rFonts w:ascii="Tahoma" w:hAnsi="Tahoma" w:cs="Tahoma"/>
          <w:sz w:val="22"/>
          <w:szCs w:val="22"/>
        </w:rPr>
        <w:t>Moody's</w:t>
      </w:r>
      <w:proofErr w:type="spellEnd"/>
      <w:r w:rsidR="00D15F06" w:rsidRPr="00C9672B">
        <w:rPr>
          <w:rFonts w:ascii="Tahoma" w:hAnsi="Tahoma" w:cs="Tahoma"/>
          <w:sz w:val="22"/>
          <w:szCs w:val="22"/>
        </w:rPr>
        <w:t xml:space="preserve"> </w:t>
      </w:r>
      <w:proofErr w:type="spellStart"/>
      <w:r w:rsidR="00D15F06" w:rsidRPr="00C9672B">
        <w:rPr>
          <w:rFonts w:ascii="Tahoma" w:hAnsi="Tahoma" w:cs="Tahoma"/>
          <w:sz w:val="22"/>
          <w:szCs w:val="22"/>
        </w:rPr>
        <w:t>Investors</w:t>
      </w:r>
      <w:proofErr w:type="spellEnd"/>
      <w:r w:rsidR="00D15F06" w:rsidRPr="00C9672B">
        <w:rPr>
          <w:rFonts w:ascii="Tahoma" w:hAnsi="Tahoma" w:cs="Tahoma"/>
          <w:sz w:val="22"/>
          <w:szCs w:val="22"/>
        </w:rPr>
        <w:t xml:space="preserve"> </w:t>
      </w:r>
      <w:proofErr w:type="spellStart"/>
      <w:r w:rsidR="00D15F06" w:rsidRPr="00C9672B">
        <w:rPr>
          <w:rFonts w:ascii="Tahoma" w:hAnsi="Tahoma" w:cs="Tahoma"/>
          <w:sz w:val="22"/>
          <w:szCs w:val="22"/>
        </w:rPr>
        <w:t>Service</w:t>
      </w:r>
      <w:proofErr w:type="spellEnd"/>
      <w:r w:rsidR="00D15F06" w:rsidRPr="00C9672B">
        <w:rPr>
          <w:rFonts w:ascii="Tahoma" w:hAnsi="Tahoma" w:cs="Tahoma"/>
          <w:sz w:val="22"/>
          <w:szCs w:val="22"/>
        </w:rPr>
        <w:t>), может составлять не более 15 (Пятнадцати)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004E55F4"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26.2. Требования пункта 26.1 настоящих Правил применяются с истечения 30 (Тридцати) дней с даты завершения (окончания) формирования Фонда и до даты возникновения основания прекращения Фонда.</w:t>
      </w:r>
    </w:p>
    <w:p w:rsidR="00D15F06" w:rsidRPr="00C9672B" w:rsidRDefault="00D15F06"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Требование подпункта 2</w:t>
      </w:r>
      <w:r w:rsidR="005B55D9" w:rsidRPr="00C9672B">
        <w:rPr>
          <w:rFonts w:ascii="Tahoma" w:hAnsi="Tahoma" w:cs="Tahoma"/>
          <w:sz w:val="22"/>
          <w:szCs w:val="22"/>
        </w:rPr>
        <w:t>)</w:t>
      </w:r>
      <w:r w:rsidRPr="00C9672B">
        <w:rPr>
          <w:rFonts w:ascii="Tahoma" w:hAnsi="Tahoma" w:cs="Tahoma"/>
          <w:sz w:val="22"/>
          <w:szCs w:val="22"/>
        </w:rPr>
        <w:t xml:space="preserve"> пункта 26.1 настоящих Правил применяется по истечении 1 (Одного) года с даты завершения (окончания) формирования Фонда и не применяется к структуре активов Фонда, если до окончания срока договора доверительного управления Фондом осталось менее 1 (Одного) года.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27. Описание рисков, связанных с инвестированием.</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w:t>
      </w:r>
      <w:r w:rsidRPr="00C9672B">
        <w:rPr>
          <w:rFonts w:ascii="Tahoma" w:hAnsi="Tahoma" w:cs="Tahoma"/>
          <w:sz w:val="22"/>
          <w:szCs w:val="22"/>
        </w:rPr>
        <w:lastRenderedPageBreak/>
        <w:t>инвестиций в Фонд. Заявления любых лиц об увеличении в будущем стоимости инвестиционного пая могут расцениваться не иначе как предположения.</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Рыночный риск, связанный с колебаниями курсов валют, процентных ставок, цен финансовых инструментов.</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Ценовой риск, проявляющийся в изменении цен на ценные бумаги, недвижимое имущество и права на недвижимое имущество, которое может привести к падению стоимости активов Фонда.</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Риск неправомочных действий в отношении ценных бумаг, недвижимого имущества и прав на него со стороны третьих лиц.</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Риск рыночной ликвидности, связанный с потенциальной невозможностью реализовать активы по благоприятным ценам.</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Риск, связанный с изменениями действующего законодательства.</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Риск возникновения форс-мажорных обстоятельств, таких как природные катаклизмы и военные действия.</w:t>
      </w:r>
    </w:p>
    <w:p w:rsidR="00E16022" w:rsidRPr="00C9672B"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E16022" w:rsidRDefault="00E1602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DA7964" w:rsidRPr="00C9672B" w:rsidRDefault="00DA7964"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lastRenderedPageBreak/>
        <w:t>III. ПРАВА И ОБЯЗАННОСТИ УПРАВЛЯЮЩЕЙ КОМПАНИИ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28. </w:t>
      </w:r>
      <w:r w:rsidR="00030AFE" w:rsidRPr="00C9672B">
        <w:rPr>
          <w:rFonts w:ascii="Tahoma" w:hAnsi="Tahoma" w:cs="Tahoma"/>
          <w:sz w:val="22"/>
          <w:szCs w:val="22"/>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29. Управляющая компания: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911100" w:rsidRPr="00C9672B">
        <w:rPr>
          <w:rFonts w:ascii="Tahoma" w:hAnsi="Tahoma" w:cs="Tahoma"/>
          <w:sz w:val="22"/>
          <w:szCs w:val="22"/>
        </w:rPr>
        <w:t>в сфере финансовых рынков</w:t>
      </w:r>
      <w:r w:rsidRPr="00C9672B">
        <w:rPr>
          <w:rFonts w:ascii="Tahoma" w:hAnsi="Tahoma" w:cs="Tahoma"/>
          <w:sz w:val="22"/>
          <w:szCs w:val="22"/>
        </w:rPr>
        <w:t>, в случае принятия соответствующего решения общего собрания владельцев инвестиционных паев;</w:t>
      </w:r>
    </w:p>
    <w:p w:rsidR="006A0DAF" w:rsidRPr="00C9672B" w:rsidRDefault="004144CD"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w:t>
      </w:r>
      <w:r w:rsidR="006A0DAF" w:rsidRPr="00C9672B">
        <w:rPr>
          <w:rFonts w:ascii="Tahoma" w:hAnsi="Tahoma" w:cs="Tahoma"/>
          <w:sz w:val="22"/>
          <w:szCs w:val="22"/>
        </w:rPr>
        <w:t>) вправе выдать дополнительные инвестиционные паи в порядке и сроки, предусмотренные настоящими Правилами;</w:t>
      </w:r>
    </w:p>
    <w:p w:rsidR="00974742" w:rsidRPr="00C9672B" w:rsidRDefault="004144CD"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w:t>
      </w:r>
      <w:r w:rsidR="00974742" w:rsidRPr="00C9672B">
        <w:rPr>
          <w:rFonts w:ascii="Tahoma" w:hAnsi="Tahoma" w:cs="Tahoma"/>
          <w:sz w:val="22"/>
          <w:szCs w:val="22"/>
        </w:rPr>
        <w:t>) вправе принять решение о досрочном прекращении Фонда без решения общего собрания владельцев инвестиционных паев;</w:t>
      </w:r>
    </w:p>
    <w:p w:rsidR="006A0DAF" w:rsidRDefault="004144CD"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w:t>
      </w:r>
      <w:r w:rsidR="006A0DAF" w:rsidRPr="00C9672B">
        <w:rPr>
          <w:rFonts w:ascii="Tahoma" w:hAnsi="Tahoma" w:cs="Tahoma"/>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w:t>
      </w:r>
      <w:r w:rsidR="008364BB">
        <w:rPr>
          <w:rFonts w:ascii="Tahoma" w:hAnsi="Tahoma" w:cs="Tahoma"/>
          <w:sz w:val="22"/>
          <w:szCs w:val="22"/>
        </w:rPr>
        <w:t>паев;</w:t>
      </w:r>
    </w:p>
    <w:p w:rsidR="008364BB" w:rsidRPr="00C9672B" w:rsidRDefault="008364BB"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 xml:space="preserve">7) </w:t>
      </w:r>
      <w:r w:rsidRPr="008364BB">
        <w:rPr>
          <w:rFonts w:ascii="Tahoma" w:hAnsi="Tahoma" w:cs="Tahoma"/>
          <w:sz w:val="22"/>
          <w:szCs w:val="22"/>
        </w:rPr>
        <w:t>вправе провести дробление инвестиционных паев на условиях и в порядке, установленных нормативными актами в сфере финансовых рынков.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30. Управляющая компания обязана:</w:t>
      </w:r>
    </w:p>
    <w:p w:rsidR="006A0DAF" w:rsidRPr="00C9672B" w:rsidRDefault="00DA7964"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 xml:space="preserve">1) </w:t>
      </w:r>
      <w:r w:rsidR="006A0DAF" w:rsidRPr="00C9672B">
        <w:rPr>
          <w:rFonts w:ascii="Tahoma" w:hAnsi="Tahoma" w:cs="Tahoma"/>
          <w:sz w:val="22"/>
          <w:szCs w:val="22"/>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911100" w:rsidRPr="00C9672B">
        <w:rPr>
          <w:rFonts w:ascii="Tahoma" w:hAnsi="Tahoma" w:cs="Tahoma"/>
          <w:sz w:val="22"/>
          <w:szCs w:val="22"/>
        </w:rPr>
        <w:t>в сфере финансовых рынков</w:t>
      </w:r>
      <w:r w:rsidR="006A0DAF" w:rsidRPr="00C9672B">
        <w:rPr>
          <w:rFonts w:ascii="Tahoma" w:hAnsi="Tahoma" w:cs="Tahoma"/>
          <w:sz w:val="22"/>
          <w:szCs w:val="22"/>
        </w:rPr>
        <w:t xml:space="preserve"> и настоящими Правилами;</w:t>
      </w:r>
    </w:p>
    <w:p w:rsidR="006A0DAF" w:rsidRPr="00C9672B" w:rsidRDefault="00DA7964"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 xml:space="preserve">2) </w:t>
      </w:r>
      <w:r w:rsidR="006A0DAF" w:rsidRPr="00C9672B">
        <w:rPr>
          <w:rFonts w:ascii="Tahoma" w:hAnsi="Tahoma" w:cs="Tahoma"/>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6A0DAF"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5205F8" w:rsidRPr="00C9672B">
        <w:rPr>
          <w:rFonts w:ascii="Tahoma" w:hAnsi="Tahoma" w:cs="Tahoma"/>
          <w:sz w:val="22"/>
          <w:szCs w:val="22"/>
        </w:rPr>
        <w:t xml:space="preserve">, в том числе нормативными актами </w:t>
      </w:r>
      <w:r w:rsidR="00504E73" w:rsidRPr="00C9672B">
        <w:rPr>
          <w:rFonts w:ascii="Tahoma" w:hAnsi="Tahoma" w:cs="Tahoma"/>
          <w:sz w:val="22"/>
          <w:szCs w:val="22"/>
        </w:rPr>
        <w:t>в сфере финансовых рынков</w:t>
      </w:r>
      <w:r w:rsidR="005205F8" w:rsidRPr="00C9672B">
        <w:rPr>
          <w:rFonts w:ascii="Tahoma" w:hAnsi="Tahoma" w:cs="Tahoma"/>
          <w:sz w:val="22"/>
          <w:szCs w:val="22"/>
        </w:rPr>
        <w:t>,</w:t>
      </w:r>
      <w:r w:rsidRPr="00C9672B">
        <w:rPr>
          <w:rFonts w:ascii="Tahoma" w:hAnsi="Tahoma" w:cs="Tahoma"/>
          <w:sz w:val="22"/>
          <w:szCs w:val="22"/>
        </w:rPr>
        <w:t xml:space="preserve"> не предусмотрено иное;</w:t>
      </w:r>
    </w:p>
    <w:p w:rsidR="006A0DAF" w:rsidRPr="00C9672B" w:rsidRDefault="00DA7964"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 xml:space="preserve">4) </w:t>
      </w:r>
      <w:r w:rsidR="006A0DAF" w:rsidRPr="00C9672B">
        <w:rPr>
          <w:rFonts w:ascii="Tahoma" w:hAnsi="Tahoma" w:cs="Tahoma"/>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6A0DAF"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C6655E" w:rsidRPr="00C9672B" w:rsidRDefault="00C6655E"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6) страховать здания, сооружения, помещения, составляющие </w:t>
      </w:r>
      <w:r w:rsidR="003463E2" w:rsidRPr="00C9672B">
        <w:rPr>
          <w:rFonts w:ascii="Tahoma" w:hAnsi="Tahoma" w:cs="Tahoma"/>
          <w:sz w:val="22"/>
          <w:szCs w:val="22"/>
        </w:rPr>
        <w:t>Ф</w:t>
      </w:r>
      <w:r w:rsidRPr="00C9672B">
        <w:rPr>
          <w:rFonts w:ascii="Tahoma" w:hAnsi="Tahoma" w:cs="Tahoma"/>
          <w:sz w:val="22"/>
          <w:szCs w:val="22"/>
        </w:rPr>
        <w:t xml:space="preserve">онд, от рисков их утраты и </w:t>
      </w:r>
      <w:r w:rsidRPr="00C9672B">
        <w:rPr>
          <w:rFonts w:ascii="Tahoma" w:hAnsi="Tahoma" w:cs="Tahoma"/>
          <w:sz w:val="22"/>
          <w:szCs w:val="22"/>
        </w:rPr>
        <w:lastRenderedPageBreak/>
        <w:t>повреждения</w:t>
      </w:r>
      <w:r w:rsidR="003463E2" w:rsidRPr="00C9672B">
        <w:rPr>
          <w:rFonts w:ascii="Tahoma" w:hAnsi="Tahoma" w:cs="Tahoma"/>
          <w:sz w:val="22"/>
          <w:szCs w:val="22"/>
        </w:rPr>
        <w:t>. При этом:</w:t>
      </w:r>
    </w:p>
    <w:p w:rsidR="00C6655E" w:rsidRPr="00C9672B" w:rsidRDefault="003463E2"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м</w:t>
      </w:r>
      <w:r w:rsidR="00C6655E" w:rsidRPr="00C9672B">
        <w:rPr>
          <w:rFonts w:ascii="Tahoma" w:hAnsi="Tahoma" w:cs="Tahoma"/>
          <w:sz w:val="22"/>
          <w:szCs w:val="22"/>
        </w:rPr>
        <w:t>инимальная страховая сумма</w:t>
      </w:r>
      <w:r w:rsidRPr="00C9672B">
        <w:rPr>
          <w:rFonts w:ascii="Tahoma" w:hAnsi="Tahoma" w:cs="Tahoma"/>
          <w:sz w:val="22"/>
          <w:szCs w:val="22"/>
        </w:rPr>
        <w:t xml:space="preserve"> составляет</w:t>
      </w:r>
      <w:r w:rsidR="00C6655E" w:rsidRPr="00C9672B">
        <w:rPr>
          <w:rFonts w:ascii="Tahoma" w:hAnsi="Tahoma" w:cs="Tahoma"/>
          <w:sz w:val="22"/>
          <w:szCs w:val="22"/>
        </w:rPr>
        <w:t xml:space="preserve"> </w:t>
      </w:r>
      <w:r w:rsidR="006E04C4" w:rsidRPr="00C9672B">
        <w:rPr>
          <w:rFonts w:ascii="Tahoma" w:hAnsi="Tahoma" w:cs="Tahoma"/>
          <w:sz w:val="22"/>
          <w:szCs w:val="22"/>
        </w:rPr>
        <w:t>50,5</w:t>
      </w:r>
      <w:r w:rsidRPr="00C9672B">
        <w:rPr>
          <w:rFonts w:ascii="Tahoma" w:hAnsi="Tahoma" w:cs="Tahoma"/>
          <w:sz w:val="22"/>
          <w:szCs w:val="22"/>
        </w:rPr>
        <w:t xml:space="preserve"> (</w:t>
      </w:r>
      <w:r w:rsidR="006E04C4" w:rsidRPr="00C9672B">
        <w:rPr>
          <w:rFonts w:ascii="Tahoma" w:hAnsi="Tahoma" w:cs="Tahoma"/>
          <w:sz w:val="22"/>
          <w:szCs w:val="22"/>
        </w:rPr>
        <w:t>Пятьдесят целых пять десятых</w:t>
      </w:r>
      <w:r w:rsidRPr="00C9672B">
        <w:rPr>
          <w:rFonts w:ascii="Tahoma" w:hAnsi="Tahoma" w:cs="Tahoma"/>
          <w:sz w:val="22"/>
          <w:szCs w:val="22"/>
        </w:rPr>
        <w:t>)</w:t>
      </w:r>
      <w:r w:rsidR="00C6655E" w:rsidRPr="00C9672B">
        <w:rPr>
          <w:rFonts w:ascii="Tahoma" w:hAnsi="Tahoma" w:cs="Tahoma"/>
          <w:sz w:val="22"/>
          <w:szCs w:val="22"/>
        </w:rPr>
        <w:t xml:space="preserve"> процентов оценочной стоимости объекта недвижимого имущества на дату заключения договора страхования</w:t>
      </w:r>
      <w:r w:rsidRPr="00C9672B">
        <w:rPr>
          <w:rFonts w:ascii="Tahoma" w:hAnsi="Tahoma" w:cs="Tahoma"/>
          <w:sz w:val="22"/>
          <w:szCs w:val="22"/>
        </w:rPr>
        <w:t>.</w:t>
      </w:r>
    </w:p>
    <w:p w:rsidR="00C6655E" w:rsidRPr="00C9672B" w:rsidRDefault="003463E2"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м</w:t>
      </w:r>
      <w:r w:rsidR="00C6655E" w:rsidRPr="00C9672B">
        <w:rPr>
          <w:rFonts w:ascii="Tahoma" w:hAnsi="Tahoma" w:cs="Tahoma"/>
          <w:sz w:val="22"/>
          <w:szCs w:val="22"/>
        </w:rPr>
        <w:t>аксимальный размер частичного освобождения страховщика от выплаты страхового возмещения (франшизы)</w:t>
      </w:r>
      <w:r w:rsidRPr="00C9672B">
        <w:rPr>
          <w:rFonts w:ascii="Tahoma" w:hAnsi="Tahoma" w:cs="Tahoma"/>
          <w:sz w:val="22"/>
          <w:szCs w:val="22"/>
        </w:rPr>
        <w:t xml:space="preserve"> составляет </w:t>
      </w:r>
      <w:r w:rsidR="00C6655E" w:rsidRPr="00C9672B">
        <w:rPr>
          <w:rFonts w:ascii="Tahoma" w:hAnsi="Tahoma" w:cs="Tahoma"/>
          <w:sz w:val="22"/>
          <w:szCs w:val="22"/>
        </w:rPr>
        <w:t xml:space="preserve">1 </w:t>
      </w:r>
      <w:r w:rsidRPr="00C9672B">
        <w:rPr>
          <w:rFonts w:ascii="Tahoma" w:hAnsi="Tahoma" w:cs="Tahoma"/>
          <w:sz w:val="22"/>
          <w:szCs w:val="22"/>
        </w:rPr>
        <w:t xml:space="preserve">(Один) </w:t>
      </w:r>
      <w:r w:rsidR="00C6655E" w:rsidRPr="00C9672B">
        <w:rPr>
          <w:rFonts w:ascii="Tahoma" w:hAnsi="Tahoma" w:cs="Tahoma"/>
          <w:sz w:val="22"/>
          <w:szCs w:val="22"/>
        </w:rPr>
        <w:t>процент страховой суммы;</w:t>
      </w:r>
    </w:p>
    <w:p w:rsidR="00C6655E" w:rsidRPr="00C9672B" w:rsidRDefault="003463E2"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w:t>
      </w:r>
      <w:r w:rsidR="00C6655E" w:rsidRPr="00C9672B">
        <w:rPr>
          <w:rFonts w:ascii="Tahoma" w:hAnsi="Tahoma" w:cs="Tahoma"/>
          <w:sz w:val="22"/>
          <w:szCs w:val="22"/>
        </w:rPr>
        <w:t xml:space="preserve">максимальный срок, в течение которого недвижимое имущество, составляющее </w:t>
      </w:r>
      <w:r w:rsidRPr="00C9672B">
        <w:rPr>
          <w:rFonts w:ascii="Tahoma" w:hAnsi="Tahoma" w:cs="Tahoma"/>
          <w:sz w:val="22"/>
          <w:szCs w:val="22"/>
        </w:rPr>
        <w:t>Ф</w:t>
      </w:r>
      <w:r w:rsidR="00C6655E" w:rsidRPr="00C9672B">
        <w:rPr>
          <w:rFonts w:ascii="Tahoma" w:hAnsi="Tahoma" w:cs="Tahoma"/>
          <w:sz w:val="22"/>
          <w:szCs w:val="22"/>
        </w:rPr>
        <w:t xml:space="preserve">онд, должно быть застраховано, </w:t>
      </w:r>
      <w:r w:rsidRPr="00C9672B">
        <w:rPr>
          <w:rFonts w:ascii="Tahoma" w:hAnsi="Tahoma" w:cs="Tahoma"/>
          <w:sz w:val="22"/>
          <w:szCs w:val="22"/>
        </w:rPr>
        <w:t>составляет</w:t>
      </w:r>
      <w:r w:rsidR="00C6655E" w:rsidRPr="00C9672B">
        <w:rPr>
          <w:rFonts w:ascii="Tahoma" w:hAnsi="Tahoma" w:cs="Tahoma"/>
          <w:sz w:val="22"/>
          <w:szCs w:val="22"/>
        </w:rPr>
        <w:t xml:space="preserve"> </w:t>
      </w:r>
      <w:r w:rsidR="00FE6109" w:rsidRPr="00C9672B">
        <w:rPr>
          <w:rFonts w:ascii="Tahoma" w:hAnsi="Tahoma" w:cs="Tahoma"/>
          <w:sz w:val="22"/>
          <w:szCs w:val="22"/>
        </w:rPr>
        <w:t xml:space="preserve">7 (Семь) рабочих дней, но не более </w:t>
      </w:r>
      <w:r w:rsidR="00C6655E" w:rsidRPr="00C9672B">
        <w:rPr>
          <w:rFonts w:ascii="Tahoma" w:hAnsi="Tahoma" w:cs="Tahoma"/>
          <w:sz w:val="22"/>
          <w:szCs w:val="22"/>
        </w:rPr>
        <w:t>30</w:t>
      </w:r>
      <w:r w:rsidRPr="00C9672B">
        <w:rPr>
          <w:rFonts w:ascii="Tahoma" w:hAnsi="Tahoma" w:cs="Tahoma"/>
          <w:sz w:val="22"/>
          <w:szCs w:val="22"/>
        </w:rPr>
        <w:t xml:space="preserve"> (Тридцат</w:t>
      </w:r>
      <w:r w:rsidR="00FE6109" w:rsidRPr="00C9672B">
        <w:rPr>
          <w:rFonts w:ascii="Tahoma" w:hAnsi="Tahoma" w:cs="Tahoma"/>
          <w:sz w:val="22"/>
          <w:szCs w:val="22"/>
        </w:rPr>
        <w:t>и</w:t>
      </w:r>
      <w:r w:rsidRPr="00C9672B">
        <w:rPr>
          <w:rFonts w:ascii="Tahoma" w:hAnsi="Tahoma" w:cs="Tahoma"/>
          <w:sz w:val="22"/>
          <w:szCs w:val="22"/>
        </w:rPr>
        <w:t>)</w:t>
      </w:r>
      <w:r w:rsidR="00C6655E" w:rsidRPr="00C9672B">
        <w:rPr>
          <w:rFonts w:ascii="Tahoma" w:hAnsi="Tahoma" w:cs="Tahoma"/>
          <w:sz w:val="22"/>
          <w:szCs w:val="22"/>
        </w:rPr>
        <w:t xml:space="preserve"> дней с даты включения недвижимого имущества в состав имущества </w:t>
      </w:r>
      <w:r w:rsidRPr="00C9672B">
        <w:rPr>
          <w:rFonts w:ascii="Tahoma" w:hAnsi="Tahoma" w:cs="Tahoma"/>
          <w:sz w:val="22"/>
          <w:szCs w:val="22"/>
        </w:rPr>
        <w:t>Ф</w:t>
      </w:r>
      <w:r w:rsidR="00C6655E" w:rsidRPr="00C9672B">
        <w:rPr>
          <w:rFonts w:ascii="Tahoma" w:hAnsi="Tahoma" w:cs="Tahoma"/>
          <w:sz w:val="22"/>
          <w:szCs w:val="22"/>
        </w:rPr>
        <w:t>онда;</w:t>
      </w:r>
    </w:p>
    <w:p w:rsidR="00C6655E" w:rsidRPr="00C9672B" w:rsidRDefault="003463E2"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w:t>
      </w:r>
      <w:r w:rsidR="00C6655E" w:rsidRPr="00C9672B">
        <w:rPr>
          <w:rFonts w:ascii="Tahoma" w:hAnsi="Tahoma" w:cs="Tahoma"/>
          <w:sz w:val="22"/>
          <w:szCs w:val="22"/>
        </w:rPr>
        <w:t xml:space="preserve">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w:t>
      </w:r>
      <w:r w:rsidRPr="00C9672B">
        <w:rPr>
          <w:rFonts w:ascii="Tahoma" w:hAnsi="Tahoma" w:cs="Tahoma"/>
          <w:sz w:val="22"/>
          <w:szCs w:val="22"/>
        </w:rPr>
        <w:t>составляет</w:t>
      </w:r>
      <w:r w:rsidR="00C6655E" w:rsidRPr="00C9672B">
        <w:rPr>
          <w:rFonts w:ascii="Tahoma" w:hAnsi="Tahoma" w:cs="Tahoma"/>
          <w:sz w:val="22"/>
          <w:szCs w:val="22"/>
        </w:rPr>
        <w:t xml:space="preserve"> </w:t>
      </w:r>
      <w:r w:rsidR="00FE6109" w:rsidRPr="00C9672B">
        <w:rPr>
          <w:rFonts w:ascii="Tahoma" w:hAnsi="Tahoma" w:cs="Tahoma"/>
          <w:sz w:val="22"/>
          <w:szCs w:val="22"/>
        </w:rPr>
        <w:t xml:space="preserve">7 (Семь) рабочих дней, но не более </w:t>
      </w:r>
      <w:r w:rsidR="00C6655E" w:rsidRPr="00C9672B">
        <w:rPr>
          <w:rFonts w:ascii="Tahoma" w:hAnsi="Tahoma" w:cs="Tahoma"/>
          <w:sz w:val="22"/>
          <w:szCs w:val="22"/>
        </w:rPr>
        <w:t>30</w:t>
      </w:r>
      <w:r w:rsidRPr="00C9672B">
        <w:rPr>
          <w:rFonts w:ascii="Tahoma" w:hAnsi="Tahoma" w:cs="Tahoma"/>
          <w:sz w:val="22"/>
          <w:szCs w:val="22"/>
        </w:rPr>
        <w:t xml:space="preserve"> (Тридцат</w:t>
      </w:r>
      <w:r w:rsidR="00FE6109" w:rsidRPr="00C9672B">
        <w:rPr>
          <w:rFonts w:ascii="Tahoma" w:hAnsi="Tahoma" w:cs="Tahoma"/>
          <w:sz w:val="22"/>
          <w:szCs w:val="22"/>
        </w:rPr>
        <w:t>и</w:t>
      </w:r>
      <w:r w:rsidRPr="00C9672B">
        <w:rPr>
          <w:rFonts w:ascii="Tahoma" w:hAnsi="Tahoma" w:cs="Tahoma"/>
          <w:sz w:val="22"/>
          <w:szCs w:val="22"/>
        </w:rPr>
        <w:t>)</w:t>
      </w:r>
      <w:r w:rsidR="00C6655E" w:rsidRPr="00C9672B">
        <w:rPr>
          <w:rFonts w:ascii="Tahoma" w:hAnsi="Tahoma" w:cs="Tahoma"/>
          <w:sz w:val="22"/>
          <w:szCs w:val="22"/>
        </w:rPr>
        <w:t xml:space="preserve"> дней с даты увеличения оценочной стоимости недвижимого имущества.</w:t>
      </w:r>
    </w:p>
    <w:p w:rsidR="00C6655E" w:rsidRPr="00C9672B" w:rsidRDefault="00C6655E"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Управляющая компания вправе возложить обязанность, предусмотренную настоящим подпунктом, на арендатора недвижимого имущества.</w:t>
      </w:r>
    </w:p>
    <w:p w:rsidR="009651BE" w:rsidRPr="00545F16" w:rsidRDefault="009651BE"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color w:val="auto"/>
          <w:sz w:val="22"/>
          <w:szCs w:val="22"/>
        </w:rPr>
      </w:pPr>
      <w:r w:rsidRPr="00545F16">
        <w:rPr>
          <w:rFonts w:ascii="Tahoma" w:hAnsi="Tahoma" w:cs="Tahoma"/>
          <w:color w:val="auto"/>
          <w:sz w:val="22"/>
          <w:szCs w:val="22"/>
        </w:rPr>
        <w:t>7) раскрывать информацию о дате составления списка владельцев инвестиционных паев для осуществления ими своих прав</w:t>
      </w:r>
      <w:r w:rsidR="004D5F25" w:rsidRPr="00545F16">
        <w:rPr>
          <w:rFonts w:ascii="Tahoma" w:hAnsi="Tahoma" w:cs="Tahoma"/>
          <w:color w:val="auto"/>
          <w:sz w:val="22"/>
          <w:szCs w:val="22"/>
        </w:rPr>
        <w:t>, а также для частичного погашения инвестиционных паев без заявления ими требований об их погашении</w:t>
      </w:r>
      <w:r w:rsidRPr="00545F16">
        <w:rPr>
          <w:rFonts w:ascii="Tahoma" w:hAnsi="Tahoma" w:cs="Tahoma"/>
          <w:color w:val="auto"/>
          <w:sz w:val="22"/>
          <w:szCs w:val="22"/>
        </w:rPr>
        <w:t xml:space="preserve"> не позднее 3 </w:t>
      </w:r>
      <w:r w:rsidR="000C463E" w:rsidRPr="00545F16">
        <w:rPr>
          <w:rFonts w:ascii="Tahoma" w:hAnsi="Tahoma" w:cs="Tahoma"/>
          <w:color w:val="auto"/>
          <w:sz w:val="22"/>
          <w:szCs w:val="22"/>
        </w:rPr>
        <w:t xml:space="preserve">(Трех) </w:t>
      </w:r>
      <w:r w:rsidRPr="00545F16">
        <w:rPr>
          <w:rFonts w:ascii="Tahoma" w:hAnsi="Tahoma" w:cs="Tahoma"/>
          <w:color w:val="auto"/>
          <w:sz w:val="22"/>
          <w:szCs w:val="22"/>
        </w:rPr>
        <w:t>рабочих дней до даты составления указанного списка;</w:t>
      </w:r>
    </w:p>
    <w:p w:rsidR="009651BE" w:rsidRPr="00C9672B" w:rsidRDefault="009651BE"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8) раскрывать отчеты, требования к которым устанавливаются </w:t>
      </w:r>
      <w:r w:rsidR="00504E73" w:rsidRPr="00C9672B">
        <w:rPr>
          <w:rFonts w:ascii="Tahoma" w:hAnsi="Tahoma" w:cs="Tahoma"/>
          <w:sz w:val="22"/>
          <w:szCs w:val="22"/>
        </w:rPr>
        <w:t>Банком России</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31. Управляющая компания не вправе: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 </w:t>
      </w:r>
      <w:r w:rsidR="007C245A" w:rsidRPr="00C9672B">
        <w:rPr>
          <w:rFonts w:ascii="Tahoma" w:hAnsi="Tahoma" w:cs="Tahoma"/>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 совершать следующие сделки или давать поручения на совершение следующих сделок:</w:t>
      </w:r>
    </w:p>
    <w:p w:rsidR="006A0DAF" w:rsidRPr="00C9672B" w:rsidRDefault="006A0DAF" w:rsidP="00DA7964">
      <w:pPr>
        <w:pStyle w:val="1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504E73" w:rsidRPr="00C9672B">
        <w:rPr>
          <w:rFonts w:ascii="Tahoma" w:hAnsi="Tahoma" w:cs="Tahoma"/>
          <w:sz w:val="22"/>
          <w:szCs w:val="22"/>
        </w:rPr>
        <w:t>в сфере финансовых рынков</w:t>
      </w:r>
      <w:r w:rsidRPr="00C9672B">
        <w:rPr>
          <w:rFonts w:ascii="Tahoma" w:hAnsi="Tahoma" w:cs="Tahoma"/>
          <w:sz w:val="22"/>
          <w:szCs w:val="22"/>
        </w:rPr>
        <w:t>, инвестиционной декларацией Фонда;</w:t>
      </w:r>
    </w:p>
    <w:p w:rsidR="006A0DAF" w:rsidRPr="00C9672B" w:rsidRDefault="006A0DAF" w:rsidP="00DA7964">
      <w:pPr>
        <w:pStyle w:val="1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б) сделки по безвозмездному отчуждению имущества, составляющего Фонд;</w:t>
      </w:r>
    </w:p>
    <w:p w:rsidR="006A0DAF" w:rsidRPr="00C9672B" w:rsidRDefault="006A0DAF" w:rsidP="00DA7964">
      <w:pPr>
        <w:pStyle w:val="1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в) </w:t>
      </w:r>
      <w:r w:rsidR="00D05CD0" w:rsidRPr="00C9672B">
        <w:rPr>
          <w:rFonts w:ascii="Tahoma" w:hAnsi="Tahoma" w:cs="Tahoma"/>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w:t>
      </w:r>
      <w:r w:rsidR="005E66F0" w:rsidRPr="00C9672B">
        <w:rPr>
          <w:rFonts w:ascii="Tahoma" w:hAnsi="Tahoma" w:cs="Tahoma"/>
          <w:sz w:val="22"/>
          <w:szCs w:val="22"/>
        </w:rPr>
        <w:t xml:space="preserve"> имущество</w:t>
      </w:r>
      <w:r w:rsidR="00D05CD0" w:rsidRPr="00C9672B">
        <w:rPr>
          <w:rFonts w:ascii="Tahoma" w:hAnsi="Tahoma" w:cs="Tahoma"/>
          <w:sz w:val="22"/>
          <w:szCs w:val="22"/>
        </w:rPr>
        <w:t xml:space="preserve"> Фонд</w:t>
      </w:r>
      <w:r w:rsidR="005E66F0" w:rsidRPr="00C9672B">
        <w:rPr>
          <w:rFonts w:ascii="Tahoma" w:hAnsi="Tahoma" w:cs="Tahoma"/>
          <w:sz w:val="22"/>
          <w:szCs w:val="22"/>
        </w:rPr>
        <w:t>а</w:t>
      </w:r>
      <w:r w:rsidR="00D05CD0" w:rsidRPr="00C9672B">
        <w:rPr>
          <w:rFonts w:ascii="Tahoma" w:hAnsi="Tahoma" w:cs="Tahoma"/>
          <w:sz w:val="22"/>
          <w:szCs w:val="22"/>
        </w:rPr>
        <w:t>, за исключением сделок, совершаемых на организованных торгах при условии осуществления клиринга по таким сделкам</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w:t>
      </w:r>
      <w:r w:rsidRPr="00C9672B">
        <w:rPr>
          <w:rFonts w:ascii="Tahoma" w:hAnsi="Tahoma" w:cs="Tahoma"/>
          <w:sz w:val="22"/>
          <w:szCs w:val="22"/>
        </w:rPr>
        <w:lastRenderedPageBreak/>
        <w:t>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(Двадцати)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е) сделки </w:t>
      </w:r>
      <w:proofErr w:type="spellStart"/>
      <w:r w:rsidRPr="00C9672B">
        <w:rPr>
          <w:rFonts w:ascii="Tahoma" w:hAnsi="Tahoma" w:cs="Tahoma"/>
          <w:sz w:val="22"/>
          <w:szCs w:val="22"/>
        </w:rPr>
        <w:t>репо</w:t>
      </w:r>
      <w:proofErr w:type="spellEnd"/>
      <w:r w:rsidRPr="00C9672B">
        <w:rPr>
          <w:rFonts w:ascii="Tahoma" w:hAnsi="Tahoma" w:cs="Tahoma"/>
          <w:sz w:val="22"/>
          <w:szCs w:val="22"/>
        </w:rPr>
        <w:t>, подлежащие исполнению за счет имущества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w:t>
      </w:r>
      <w:r w:rsidR="00E46439" w:rsidRPr="00C9672B">
        <w:rPr>
          <w:rFonts w:ascii="Tahoma" w:hAnsi="Tahoma" w:cs="Tahoma"/>
          <w:sz w:val="22"/>
          <w:szCs w:val="22"/>
        </w:rPr>
        <w:t>ированным депозитарием, Аудиторской организацией</w:t>
      </w:r>
      <w:r w:rsidRPr="00C9672B">
        <w:rPr>
          <w:rFonts w:ascii="Tahoma" w:hAnsi="Tahoma" w:cs="Tahoma"/>
          <w:sz w:val="22"/>
          <w:szCs w:val="22"/>
        </w:rPr>
        <w:t>, Регистратором;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л) сделки по приобретению в состав Фонда имущества у Специализированного депозитария, Оценщик</w:t>
      </w:r>
      <w:r w:rsidR="00B51D78" w:rsidRPr="00C9672B">
        <w:rPr>
          <w:rFonts w:ascii="Tahoma" w:hAnsi="Tahoma" w:cs="Tahoma"/>
          <w:sz w:val="22"/>
          <w:szCs w:val="22"/>
        </w:rPr>
        <w:t>ов</w:t>
      </w:r>
      <w:r w:rsidRPr="00C9672B">
        <w:rPr>
          <w:rFonts w:ascii="Tahoma" w:hAnsi="Tahoma" w:cs="Tahoma"/>
          <w:sz w:val="22"/>
          <w:szCs w:val="22"/>
        </w:rPr>
        <w:t>, Аудитор</w:t>
      </w:r>
      <w:r w:rsidR="00E46439" w:rsidRPr="00C9672B">
        <w:rPr>
          <w:rFonts w:ascii="Tahoma" w:hAnsi="Tahoma" w:cs="Tahoma"/>
          <w:sz w:val="22"/>
          <w:szCs w:val="22"/>
        </w:rPr>
        <w:t>ской организации</w:t>
      </w:r>
      <w:r w:rsidRPr="00C9672B">
        <w:rPr>
          <w:rFonts w:ascii="Tahoma" w:hAnsi="Tahoma" w:cs="Tahoma"/>
          <w:sz w:val="22"/>
          <w:szCs w:val="22"/>
        </w:rPr>
        <w:t xml:space="preserve">, с которыми Управляющей компанией заключены договоры, и </w:t>
      </w:r>
      <w:r w:rsidR="00B90708" w:rsidRPr="00C9672B">
        <w:rPr>
          <w:rFonts w:ascii="Tahoma" w:hAnsi="Tahoma" w:cs="Tahoma"/>
          <w:sz w:val="22"/>
          <w:szCs w:val="22"/>
        </w:rPr>
        <w:t xml:space="preserve">у </w:t>
      </w:r>
      <w:r w:rsidRPr="00C9672B">
        <w:rPr>
          <w:rFonts w:ascii="Tahoma" w:hAnsi="Tahoma" w:cs="Tahoma"/>
          <w:sz w:val="22"/>
          <w:szCs w:val="22"/>
        </w:rPr>
        <w:t>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w:t>
      </w:r>
      <w:r w:rsidR="006D5120" w:rsidRPr="00C9672B">
        <w:rPr>
          <w:rFonts w:ascii="Tahoma" w:hAnsi="Tahoma" w:cs="Tahoma"/>
          <w:sz w:val="22"/>
          <w:szCs w:val="22"/>
        </w:rPr>
        <w:t>06</w:t>
      </w:r>
      <w:r w:rsidRPr="00C9672B">
        <w:rPr>
          <w:rFonts w:ascii="Tahoma" w:hAnsi="Tahoma" w:cs="Tahoma"/>
          <w:sz w:val="22"/>
          <w:szCs w:val="22"/>
        </w:rPr>
        <w:t xml:space="preserve"> настоящих Правил, а также иных случаев, предусмотренных настоящими Правилами;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м) сделки по передаче имущества, составляющего Фонд, в пользование владельцам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0442BF" w:rsidRPr="00C9672B">
        <w:rPr>
          <w:rFonts w:ascii="Tahoma" w:hAnsi="Tahoma" w:cs="Tahoma"/>
          <w:sz w:val="22"/>
          <w:szCs w:val="22"/>
        </w:rPr>
        <w:t>;</w:t>
      </w:r>
    </w:p>
    <w:p w:rsidR="00FF562B" w:rsidRPr="00C9672B" w:rsidRDefault="00FF562B"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6) заключать договоры возмездного оказания услуг, подлежащие оплате за счет активов Фонда, в случаях, установленных нормативными актами </w:t>
      </w:r>
      <w:r w:rsidR="00504E73" w:rsidRPr="00C9672B">
        <w:rPr>
          <w:rFonts w:ascii="Tahoma" w:hAnsi="Tahoma" w:cs="Tahoma"/>
          <w:sz w:val="22"/>
          <w:szCs w:val="22"/>
        </w:rPr>
        <w:t>в сфере финансовых рынков</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32. Ограничения на совершение сделок с ценными бумагами, установленные подпунктами «ж», «з», «к» и «л» подпункта 5</w:t>
      </w:r>
      <w:r w:rsidR="002B13D9" w:rsidRPr="00C9672B">
        <w:rPr>
          <w:rFonts w:ascii="Tahoma" w:hAnsi="Tahoma" w:cs="Tahoma"/>
          <w:sz w:val="22"/>
          <w:szCs w:val="22"/>
        </w:rPr>
        <w:t>)</w:t>
      </w:r>
      <w:r w:rsidRPr="00C9672B">
        <w:rPr>
          <w:rFonts w:ascii="Tahoma" w:hAnsi="Tahoma" w:cs="Tahoma"/>
          <w:sz w:val="22"/>
          <w:szCs w:val="22"/>
        </w:rPr>
        <w:t xml:space="preserve"> пункта 31 настоящих Правил, </w:t>
      </w:r>
      <w:r w:rsidR="00144292" w:rsidRPr="00C9672B">
        <w:rPr>
          <w:rFonts w:ascii="Tahoma" w:hAnsi="Tahoma" w:cs="Tahoma"/>
          <w:sz w:val="22"/>
          <w:szCs w:val="22"/>
        </w:rPr>
        <w:t>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33. Ограничения на совершение сделок, установленные подпунктом «и» подпункта 5 пункта 31 настоящих Правил, не применяются, если указанные сделки: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 </w:t>
      </w:r>
      <w:r w:rsidR="00144292" w:rsidRPr="00C9672B">
        <w:rPr>
          <w:rFonts w:ascii="Tahoma" w:hAnsi="Tahoma" w:cs="Tahoma"/>
          <w:sz w:val="22"/>
          <w:szCs w:val="22"/>
        </w:rPr>
        <w:t>совершаются с ценными бумагами, включенными в котировальные списки российских бирж</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w:t>
      </w:r>
      <w:r w:rsidRPr="00C9672B">
        <w:rPr>
          <w:rFonts w:ascii="Tahoma" w:hAnsi="Tahoma" w:cs="Tahoma"/>
          <w:sz w:val="22"/>
          <w:szCs w:val="22"/>
        </w:rPr>
        <w:lastRenderedPageBreak/>
        <w:t>составляющее активы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34. По сделкам, совершенным в нарушение требований подпунктов 1</w:t>
      </w:r>
      <w:r w:rsidR="002B13D9" w:rsidRPr="00C9672B">
        <w:rPr>
          <w:rFonts w:ascii="Tahoma" w:hAnsi="Tahoma" w:cs="Tahoma"/>
          <w:sz w:val="22"/>
          <w:szCs w:val="22"/>
        </w:rPr>
        <w:t>)</w:t>
      </w:r>
      <w:r w:rsidRPr="00C9672B">
        <w:rPr>
          <w:rFonts w:ascii="Tahoma" w:hAnsi="Tahoma" w:cs="Tahoma"/>
          <w:sz w:val="22"/>
          <w:szCs w:val="22"/>
        </w:rPr>
        <w:t>, 3</w:t>
      </w:r>
      <w:r w:rsidR="002B13D9" w:rsidRPr="00C9672B">
        <w:rPr>
          <w:rFonts w:ascii="Tahoma" w:hAnsi="Tahoma" w:cs="Tahoma"/>
          <w:sz w:val="22"/>
          <w:szCs w:val="22"/>
        </w:rPr>
        <w:t>)</w:t>
      </w:r>
      <w:r w:rsidRPr="00C9672B">
        <w:rPr>
          <w:rFonts w:ascii="Tahoma" w:hAnsi="Tahoma" w:cs="Tahoma"/>
          <w:sz w:val="22"/>
          <w:szCs w:val="22"/>
        </w:rPr>
        <w:t>, и 5</w:t>
      </w:r>
      <w:r w:rsidR="002B13D9" w:rsidRPr="00C9672B">
        <w:rPr>
          <w:rFonts w:ascii="Tahoma" w:hAnsi="Tahoma" w:cs="Tahoma"/>
          <w:sz w:val="22"/>
          <w:szCs w:val="22"/>
        </w:rPr>
        <w:t>)</w:t>
      </w:r>
      <w:r w:rsidRPr="00C9672B">
        <w:rPr>
          <w:rFonts w:ascii="Tahoma" w:hAnsi="Tahoma" w:cs="Tahoma"/>
          <w:sz w:val="22"/>
          <w:szCs w:val="22"/>
        </w:rPr>
        <w:t xml:space="preserve">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b/>
          <w:bCs/>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IV. ПРАВА ВЛАДЕЛЬЦЕВ ИНВЕСТИЦИОННЫХ ПАЕВ. ИНВЕСТИЦИОННЫЕ ПАИ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35. Права владельцев инвестиционных паев удостоверяются инвестиционными паями.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36. Инвестиционный пай является именной ценной бумагой, удостоверяющей: </w:t>
      </w:r>
    </w:p>
    <w:p w:rsidR="006A0DAF" w:rsidRPr="00C9672B" w:rsidRDefault="006A0DAF" w:rsidP="00DA7964">
      <w:pPr>
        <w:pStyle w:val="11"/>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долю его владельца в праве собственности на имущество, составляющее Фонд;</w:t>
      </w:r>
    </w:p>
    <w:p w:rsidR="006A0DAF" w:rsidRPr="00C9672B" w:rsidRDefault="006A0DAF" w:rsidP="00DA7964">
      <w:pPr>
        <w:pStyle w:val="11"/>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право требовать от Управляющей компании надлежащего доверительного управления Фондом;</w:t>
      </w:r>
    </w:p>
    <w:p w:rsidR="006A0DAF" w:rsidRPr="00C9672B" w:rsidRDefault="006A0DAF"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 право на участие в общем собрании владельцев инвестиционных паев;</w:t>
      </w:r>
    </w:p>
    <w:p w:rsidR="0006427A" w:rsidRPr="00C9672B" w:rsidRDefault="001D2527"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4) право владельцев инвестиционных паев на получение дохода по инвестиционному паю;</w:t>
      </w:r>
    </w:p>
    <w:p w:rsidR="00A713E4" w:rsidRPr="00C9672B" w:rsidRDefault="00A713E4"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 xml:space="preserve">Доход по инвестиционным паям выплачивается владельцам инвестиционных паев </w:t>
      </w:r>
      <w:r w:rsidR="00B91B88" w:rsidRPr="00C9672B">
        <w:rPr>
          <w:rStyle w:val="blk"/>
          <w:rFonts w:ascii="Tahoma" w:hAnsi="Tahoma" w:cs="Tahoma"/>
          <w:sz w:val="22"/>
          <w:szCs w:val="22"/>
        </w:rPr>
        <w:t>ежеквартально</w:t>
      </w:r>
      <w:r w:rsidRPr="00C9672B">
        <w:rPr>
          <w:rStyle w:val="blk"/>
          <w:rFonts w:ascii="Tahoma" w:hAnsi="Tahoma" w:cs="Tahoma"/>
          <w:sz w:val="22"/>
          <w:szCs w:val="22"/>
        </w:rPr>
        <w:t xml:space="preserve">. Промежуточные выплаты дохода по инвестиционным паям не производятся. </w:t>
      </w:r>
    </w:p>
    <w:p w:rsidR="00A713E4" w:rsidRPr="00C9672B" w:rsidRDefault="00A713E4"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Размер подлежащего выплате владельцам инвестиционных паев дохода по инвестиционным паям равен 95 (Девяносто пяти) процентам от инвестиционного дохода Фонда за соответствующий отчетный период.</w:t>
      </w:r>
    </w:p>
    <w:p w:rsidR="0085715F" w:rsidRPr="00C9672B" w:rsidRDefault="0085715F"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Инвестиционный доход Фонда за отчетный период определяется как сумма остатков денежных средств на банковских счетах, открытых для расчетов по операциям, связанным с доверительным управлением Фондом, по состоянию на последний рабочий день отчетного периода.</w:t>
      </w:r>
    </w:p>
    <w:p w:rsidR="00A713E4" w:rsidRPr="00C9672B" w:rsidRDefault="00A713E4"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 xml:space="preserve">Под отчетным периодом понимается календарный </w:t>
      </w:r>
      <w:r w:rsidR="00B91B88" w:rsidRPr="00C9672B">
        <w:rPr>
          <w:rStyle w:val="blk"/>
          <w:rFonts w:ascii="Tahoma" w:hAnsi="Tahoma" w:cs="Tahoma"/>
          <w:sz w:val="22"/>
          <w:szCs w:val="22"/>
        </w:rPr>
        <w:t>квартал</w:t>
      </w:r>
      <w:r w:rsidRPr="00C9672B">
        <w:rPr>
          <w:rStyle w:val="blk"/>
          <w:rFonts w:ascii="Tahoma" w:hAnsi="Tahoma" w:cs="Tahoma"/>
          <w:sz w:val="22"/>
          <w:szCs w:val="22"/>
        </w:rPr>
        <w:t xml:space="preserve">. Под первым отчетным периодом понимается календарный </w:t>
      </w:r>
      <w:r w:rsidR="00B91B88" w:rsidRPr="00C9672B">
        <w:rPr>
          <w:rStyle w:val="blk"/>
          <w:rFonts w:ascii="Tahoma" w:hAnsi="Tahoma" w:cs="Tahoma"/>
          <w:sz w:val="22"/>
          <w:szCs w:val="22"/>
        </w:rPr>
        <w:t>квартал, начинающийся с 01.01.2017</w:t>
      </w:r>
      <w:r w:rsidRPr="00C9672B">
        <w:rPr>
          <w:rStyle w:val="blk"/>
          <w:rFonts w:ascii="Tahoma" w:hAnsi="Tahoma" w:cs="Tahoma"/>
          <w:sz w:val="22"/>
          <w:szCs w:val="22"/>
        </w:rPr>
        <w:t>.</w:t>
      </w:r>
    </w:p>
    <w:p w:rsidR="00BC1B8B" w:rsidRPr="00C9672B" w:rsidRDefault="00BC1B8B"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 xml:space="preserve">Результаты переоценки стоимости активов Фонда, а также денежные средства, находящиеся во вкладах в кредитных организациях, при расчете инвестиционного дохода </w:t>
      </w:r>
      <w:r w:rsidR="00B80FD0" w:rsidRPr="00C9672B">
        <w:rPr>
          <w:rStyle w:val="blk"/>
          <w:rFonts w:ascii="Tahoma" w:hAnsi="Tahoma" w:cs="Tahoma"/>
          <w:sz w:val="22"/>
          <w:szCs w:val="22"/>
        </w:rPr>
        <w:t xml:space="preserve">Фонда </w:t>
      </w:r>
      <w:r w:rsidRPr="00C9672B">
        <w:rPr>
          <w:rStyle w:val="blk"/>
          <w:rFonts w:ascii="Tahoma" w:hAnsi="Tahoma" w:cs="Tahoma"/>
          <w:sz w:val="22"/>
          <w:szCs w:val="22"/>
        </w:rPr>
        <w:t>не учитываются.</w:t>
      </w:r>
    </w:p>
    <w:p w:rsidR="0085715F" w:rsidRPr="00C9672B" w:rsidRDefault="0085715F"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Доход по инвестиционным паям начисляется и выплачивается при условии, что инвестиционный доход Фонда за соответствующий отчетный период</w:t>
      </w:r>
      <w:r w:rsidR="007E7F21" w:rsidRPr="00C9672B">
        <w:rPr>
          <w:rStyle w:val="blk"/>
          <w:rFonts w:ascii="Tahoma" w:hAnsi="Tahoma" w:cs="Tahoma"/>
          <w:sz w:val="22"/>
          <w:szCs w:val="22"/>
        </w:rPr>
        <w:t>,</w:t>
      </w:r>
      <w:r w:rsidRPr="00C9672B">
        <w:rPr>
          <w:rStyle w:val="blk"/>
          <w:rFonts w:ascii="Tahoma" w:hAnsi="Tahoma" w:cs="Tahoma"/>
          <w:sz w:val="22"/>
          <w:szCs w:val="22"/>
        </w:rPr>
        <w:t xml:space="preserve"> </w:t>
      </w:r>
      <w:r w:rsidR="007E7F21" w:rsidRPr="00C9672B">
        <w:rPr>
          <w:rStyle w:val="blk"/>
          <w:rFonts w:ascii="Tahoma" w:hAnsi="Tahoma" w:cs="Tahoma"/>
          <w:sz w:val="22"/>
          <w:szCs w:val="22"/>
        </w:rPr>
        <w:t xml:space="preserve">определяемый на последний рабочий день отчетного периода, </w:t>
      </w:r>
      <w:r w:rsidRPr="00C9672B">
        <w:rPr>
          <w:rStyle w:val="blk"/>
          <w:rFonts w:ascii="Tahoma" w:hAnsi="Tahoma" w:cs="Tahoma"/>
          <w:sz w:val="22"/>
          <w:szCs w:val="22"/>
        </w:rPr>
        <w:t>составляет не менее 10 000 000 (Десяти миллионов) рублей.</w:t>
      </w:r>
    </w:p>
    <w:p w:rsidR="00A713E4" w:rsidRPr="00C9672B" w:rsidRDefault="00A713E4"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 xml:space="preserve">Доход по инвестиционным паям не начисляется </w:t>
      </w:r>
      <w:r w:rsidR="0085715F" w:rsidRPr="00C9672B">
        <w:rPr>
          <w:rStyle w:val="blk"/>
          <w:rFonts w:ascii="Tahoma" w:hAnsi="Tahoma" w:cs="Tahoma"/>
          <w:sz w:val="22"/>
          <w:szCs w:val="22"/>
        </w:rPr>
        <w:t>после</w:t>
      </w:r>
      <w:r w:rsidRPr="00C9672B">
        <w:rPr>
          <w:rStyle w:val="blk"/>
          <w:rFonts w:ascii="Tahoma" w:hAnsi="Tahoma" w:cs="Tahoma"/>
          <w:sz w:val="22"/>
          <w:szCs w:val="22"/>
        </w:rPr>
        <w:t xml:space="preserve"> даты наступле</w:t>
      </w:r>
      <w:r w:rsidR="00B80FD0" w:rsidRPr="00C9672B">
        <w:rPr>
          <w:rStyle w:val="blk"/>
          <w:rFonts w:ascii="Tahoma" w:hAnsi="Tahoma" w:cs="Tahoma"/>
          <w:sz w:val="22"/>
          <w:szCs w:val="22"/>
        </w:rPr>
        <w:t>ния основания прекращения Фонда</w:t>
      </w:r>
      <w:r w:rsidRPr="00C9672B">
        <w:rPr>
          <w:rStyle w:val="blk"/>
          <w:rFonts w:ascii="Tahoma" w:hAnsi="Tahoma" w:cs="Tahoma"/>
          <w:sz w:val="22"/>
          <w:szCs w:val="22"/>
        </w:rPr>
        <w:t>.</w:t>
      </w:r>
    </w:p>
    <w:p w:rsidR="00A713E4" w:rsidRPr="00C9672B" w:rsidRDefault="00A713E4"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 xml:space="preserve">Выплата дохода по инвестиционным паям осуществляется исходя из количества инвестиционных паев, принадлежащих владельцу инвестиционных паев на дату составления списка лиц, имеющих право на получение дохода по инвестиционным паям. </w:t>
      </w:r>
    </w:p>
    <w:p w:rsidR="00A713E4" w:rsidRPr="00C9672B" w:rsidRDefault="00A713E4"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 xml:space="preserve">Список лиц, имеющих право на получение дохода по инвестиционным паям,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инвестиционным паям осуществляется в течение 14 (Четырнадцати) рабочих дней </w:t>
      </w:r>
      <w:r w:rsidR="00BC1B8B" w:rsidRPr="00C9672B">
        <w:rPr>
          <w:rStyle w:val="blk"/>
          <w:rFonts w:ascii="Tahoma" w:hAnsi="Tahoma" w:cs="Tahoma"/>
          <w:sz w:val="22"/>
          <w:szCs w:val="22"/>
        </w:rPr>
        <w:t>с даты окончания</w:t>
      </w:r>
      <w:r w:rsidRPr="00C9672B">
        <w:rPr>
          <w:rStyle w:val="blk"/>
          <w:rFonts w:ascii="Tahoma" w:hAnsi="Tahoma" w:cs="Tahoma"/>
          <w:sz w:val="22"/>
          <w:szCs w:val="22"/>
        </w:rPr>
        <w:t xml:space="preserve"> отчетного периода.</w:t>
      </w:r>
    </w:p>
    <w:p w:rsidR="00A713E4" w:rsidRPr="00C9672B" w:rsidRDefault="00A713E4" w:rsidP="00DA7964">
      <w:pPr>
        <w:pStyle w:val="11"/>
        <w:widowControl w:val="0"/>
        <w:tabs>
          <w:tab w:val="left" w:pos="9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Style w:val="blk"/>
          <w:rFonts w:ascii="Tahoma" w:hAnsi="Tahoma" w:cs="Tahoma"/>
          <w:sz w:val="22"/>
          <w:szCs w:val="22"/>
        </w:rPr>
      </w:pPr>
      <w:r w:rsidRPr="00C9672B">
        <w:rPr>
          <w:rStyle w:val="blk"/>
          <w:rFonts w:ascii="Tahoma" w:hAnsi="Tahoma" w:cs="Tahoma"/>
          <w:sz w:val="22"/>
          <w:szCs w:val="22"/>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6A0DAF" w:rsidRPr="00C9672B" w:rsidRDefault="001D2527" w:rsidP="00DA7964">
      <w:pPr>
        <w:pStyle w:val="11"/>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w:t>
      </w:r>
      <w:r w:rsidR="006A0DAF" w:rsidRPr="00C9672B">
        <w:rPr>
          <w:rFonts w:ascii="Tahoma" w:hAnsi="Tahoma" w:cs="Tahoma"/>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w:t>
      </w:r>
      <w:r w:rsidR="006A0DAF" w:rsidRPr="00C9672B">
        <w:rPr>
          <w:rFonts w:ascii="Tahoma" w:hAnsi="Tahoma" w:cs="Tahoma"/>
          <w:sz w:val="22"/>
          <w:szCs w:val="22"/>
        </w:rPr>
        <w:lastRenderedPageBreak/>
        <w:t>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6A0DAF" w:rsidRPr="00C9672B" w:rsidRDefault="001D2527"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w:t>
      </w:r>
      <w:r w:rsidR="006A0DAF" w:rsidRPr="00C9672B">
        <w:rPr>
          <w:rFonts w:ascii="Tahoma" w:hAnsi="Tahoma" w:cs="Tahoma"/>
          <w:sz w:val="22"/>
          <w:szCs w:val="22"/>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w:t>
      </w:r>
      <w:r w:rsidR="00180669" w:rsidRPr="00C9672B">
        <w:rPr>
          <w:rFonts w:ascii="Tahoma" w:hAnsi="Tahoma" w:cs="Tahoma"/>
          <w:sz w:val="22"/>
          <w:szCs w:val="22"/>
        </w:rPr>
        <w:t xml:space="preserve"> владельцев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38. Каждый инвестиционный пай удостоверяет одинаковую долю в праве общей собственности </w:t>
      </w:r>
      <w:r w:rsidR="001B221A" w:rsidRPr="00C9672B">
        <w:rPr>
          <w:rFonts w:ascii="Tahoma" w:hAnsi="Tahoma" w:cs="Tahoma"/>
          <w:sz w:val="22"/>
          <w:szCs w:val="22"/>
        </w:rPr>
        <w:t>на имущество, составляющее Фонд</w:t>
      </w:r>
      <w:r w:rsidRPr="00C9672B">
        <w:rPr>
          <w:rFonts w:ascii="Tahoma" w:hAnsi="Tahoma" w:cs="Tahoma"/>
          <w:sz w:val="22"/>
          <w:szCs w:val="22"/>
        </w:rPr>
        <w:t>.</w:t>
      </w:r>
    </w:p>
    <w:p w:rsidR="001B221A" w:rsidRPr="00C9672B" w:rsidRDefault="001B221A"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Каждый инвестиционный пай удостоверяет одинаковые права.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Инвестиционный пай не является эмиссионной ценной бумагой.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Права, удостоверенные инвестиционным паем, фиксируются в бездокументарной форме.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Инвестиционный пай не имеет номинальной стоимости.</w:t>
      </w:r>
    </w:p>
    <w:p w:rsidR="0016742B" w:rsidRPr="0016742B" w:rsidRDefault="0016742B" w:rsidP="0016742B">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16742B">
        <w:rPr>
          <w:rFonts w:ascii="Tahoma" w:hAnsi="Tahoma" w:cs="Tahoma"/>
          <w:sz w:val="22"/>
          <w:szCs w:val="22"/>
        </w:rPr>
        <w:t xml:space="preserve">39. Общее количество выданных Управляющей компанией инвестиционных паев составляет 52 000 000,00000 (Пятьдесят два миллиона целых)  штук. </w:t>
      </w:r>
    </w:p>
    <w:p w:rsidR="006A0DAF" w:rsidRPr="00C9672B" w:rsidRDefault="0016742B" w:rsidP="0016742B">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16742B">
        <w:rPr>
          <w:rFonts w:ascii="Tahoma" w:hAnsi="Tahoma" w:cs="Tahoma"/>
          <w:sz w:val="22"/>
          <w:szCs w:val="22"/>
        </w:rPr>
        <w:t>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составляет 128 000 000,00000 (Сто двадцать восемь миллионов целых) штук.</w:t>
      </w:r>
      <w:r w:rsidR="006A0DAF" w:rsidRPr="00C9672B">
        <w:rPr>
          <w:rFonts w:ascii="Tahoma" w:hAnsi="Tahoma" w:cs="Tahoma"/>
          <w:sz w:val="22"/>
          <w:szCs w:val="22"/>
        </w:rPr>
        <w:t xml:space="preserve">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41.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 </w:t>
      </w:r>
    </w:p>
    <w:p w:rsidR="00523FEA" w:rsidRPr="007A429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7A429B">
        <w:rPr>
          <w:rFonts w:ascii="Tahoma" w:hAnsi="Tahoma" w:cs="Tahoma"/>
          <w:sz w:val="22"/>
          <w:szCs w:val="22"/>
        </w:rPr>
        <w:t>42. Инвестиционные паи свободно обращаются по завершении формирования Фон</w:t>
      </w:r>
      <w:r w:rsidR="00AF7976" w:rsidRPr="007A429B">
        <w:rPr>
          <w:rFonts w:ascii="Tahoma" w:hAnsi="Tahoma" w:cs="Tahoma"/>
          <w:sz w:val="22"/>
          <w:szCs w:val="22"/>
        </w:rPr>
        <w:t>да</w:t>
      </w:r>
      <w:r w:rsidR="003F6487" w:rsidRPr="007A429B">
        <w:rPr>
          <w:rFonts w:ascii="Tahoma" w:hAnsi="Tahoma" w:cs="Tahoma"/>
          <w:sz w:val="22"/>
          <w:szCs w:val="22"/>
        </w:rPr>
        <w:t>.</w:t>
      </w:r>
    </w:p>
    <w:p w:rsidR="007A429B" w:rsidRPr="00C9672B" w:rsidRDefault="007A429B"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7A429B">
        <w:rPr>
          <w:rFonts w:ascii="Tahoma" w:hAnsi="Tahoma" w:cs="Tahoma"/>
          <w:sz w:val="22"/>
          <w:szCs w:val="22"/>
        </w:rPr>
        <w:t>Инвестиционные паи могут обращаться на организованных торгах.</w:t>
      </w:r>
    </w:p>
    <w:p w:rsidR="00523FEA" w:rsidRPr="00C9672B" w:rsidRDefault="00523FEA"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Специализированный депозитарий, Регистратор, Аудиторская организация и Оценщик</w:t>
      </w:r>
      <w:r w:rsidR="00B51D78" w:rsidRPr="00C9672B">
        <w:rPr>
          <w:rFonts w:ascii="Tahoma" w:hAnsi="Tahoma" w:cs="Tahoma"/>
          <w:sz w:val="22"/>
          <w:szCs w:val="22"/>
        </w:rPr>
        <w:t>и</w:t>
      </w:r>
      <w:r w:rsidRPr="00C9672B">
        <w:rPr>
          <w:rFonts w:ascii="Tahoma" w:hAnsi="Tahoma" w:cs="Tahoma"/>
          <w:sz w:val="22"/>
          <w:szCs w:val="22"/>
        </w:rPr>
        <w:t xml:space="preserve"> не могут являться владельцами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43. Учет прав на инвестиционные паи осуществляется на лицевых счетах в реестре владельцев инвестиционных паев и на счетах депо депозитариями.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44. Способы получения выписок из реестра владельцев инвестиционных  паев. </w:t>
      </w:r>
    </w:p>
    <w:p w:rsidR="006A0DAF" w:rsidRPr="00C9672B" w:rsidRDefault="006A0DAF"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Выписка, предоставляемая в электронно-цифровой форме, направляется заявителю в электронно-цифровой форме с электронной подписью </w:t>
      </w:r>
      <w:r w:rsidR="007F77A9" w:rsidRPr="00C9672B">
        <w:rPr>
          <w:rFonts w:ascii="Tahoma" w:hAnsi="Tahoma" w:cs="Tahoma"/>
          <w:sz w:val="22"/>
          <w:szCs w:val="22"/>
        </w:rPr>
        <w:t>Р</w:t>
      </w:r>
      <w:r w:rsidRPr="00C9672B">
        <w:rPr>
          <w:rFonts w:ascii="Tahoma" w:hAnsi="Tahoma" w:cs="Tahoma"/>
          <w:sz w:val="22"/>
          <w:szCs w:val="22"/>
        </w:rPr>
        <w:t>егистратора.</w:t>
      </w:r>
    </w:p>
    <w:p w:rsidR="006A0DAF" w:rsidRPr="00C9672B" w:rsidRDefault="006A0DAF"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Выписка, предоставляемая в форме документа на бумажном носителе, вручается лично у </w:t>
      </w:r>
      <w:r w:rsidR="007F77A9" w:rsidRPr="00C9672B">
        <w:rPr>
          <w:rFonts w:ascii="Tahoma" w:hAnsi="Tahoma" w:cs="Tahoma"/>
          <w:sz w:val="22"/>
          <w:szCs w:val="22"/>
        </w:rPr>
        <w:t>Р</w:t>
      </w:r>
      <w:r w:rsidRPr="00C9672B">
        <w:rPr>
          <w:rFonts w:ascii="Tahoma" w:hAnsi="Tahoma" w:cs="Tahoma"/>
          <w:sz w:val="22"/>
          <w:szCs w:val="22"/>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6A0DAF" w:rsidRDefault="006A0DAF"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DA7964" w:rsidRPr="00C9672B" w:rsidRDefault="00DA7964"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V. ОБЩЕЕ СОБРАНИЕ ВЛАДЕЛЬЦЕВ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45. Общее собрание владельцев инвестиционных паев (далее – Общее собрание) принимает решения по вопросам: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утверждения изменений, которые вносятся в настоящие Правила, связанных:</w:t>
      </w:r>
    </w:p>
    <w:p w:rsidR="002C1034" w:rsidRPr="00C9672B" w:rsidRDefault="002C1034"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с изменением инвестиционной декларации Фонда, за исключением случаев, </w:t>
      </w:r>
      <w:r w:rsidR="007F77A9" w:rsidRPr="00C9672B">
        <w:rPr>
          <w:rFonts w:ascii="Tahoma" w:hAnsi="Tahoma" w:cs="Tahoma"/>
          <w:sz w:val="22"/>
          <w:szCs w:val="22"/>
        </w:rPr>
        <w:t>когда</w:t>
      </w:r>
      <w:r w:rsidRPr="00C9672B">
        <w:rPr>
          <w:rFonts w:ascii="Tahoma" w:hAnsi="Tahoma" w:cs="Tahoma"/>
          <w:sz w:val="22"/>
          <w:szCs w:val="22"/>
        </w:rPr>
        <w:t xml:space="preserve"> </w:t>
      </w:r>
      <w:r w:rsidRPr="00C9672B">
        <w:rPr>
          <w:rFonts w:ascii="Tahoma" w:hAnsi="Tahoma" w:cs="Tahoma"/>
          <w:sz w:val="22"/>
          <w:szCs w:val="22"/>
        </w:rPr>
        <w:lastRenderedPageBreak/>
        <w:t xml:space="preserve">такие изменения обусловлены изменениями нормативных актов </w:t>
      </w:r>
      <w:r w:rsidR="00504E73" w:rsidRPr="00C9672B">
        <w:rPr>
          <w:rFonts w:ascii="Tahoma" w:hAnsi="Tahoma" w:cs="Tahoma"/>
          <w:sz w:val="22"/>
          <w:szCs w:val="22"/>
        </w:rPr>
        <w:t>в сфере финансовых рынков</w:t>
      </w:r>
      <w:r w:rsidRPr="00C9672B">
        <w:rPr>
          <w:rFonts w:ascii="Tahoma" w:hAnsi="Tahoma" w:cs="Tahoma"/>
          <w:sz w:val="22"/>
          <w:szCs w:val="22"/>
        </w:rPr>
        <w:t xml:space="preserve">, </w:t>
      </w:r>
      <w:r w:rsidR="007F77A9" w:rsidRPr="00C9672B">
        <w:rPr>
          <w:rFonts w:ascii="Tahoma" w:hAnsi="Tahoma" w:cs="Tahoma"/>
          <w:sz w:val="22"/>
          <w:szCs w:val="22"/>
        </w:rPr>
        <w:t>устанавливающих</w:t>
      </w:r>
      <w:r w:rsidRPr="00C9672B">
        <w:rPr>
          <w:rFonts w:ascii="Tahoma" w:hAnsi="Tahoma" w:cs="Tahoma"/>
          <w:sz w:val="22"/>
          <w:szCs w:val="22"/>
        </w:rPr>
        <w:t xml:space="preserve"> дополнительные ограничения состава и структуры активов паевых инвестиционных фондов;</w:t>
      </w:r>
    </w:p>
    <w:p w:rsidR="002C1034" w:rsidRPr="00C9672B" w:rsidRDefault="002C1034"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увеличением размера вознаграждения Управляющей компании, Специализированного депозитария, Регистратора, Аудиторской организации</w:t>
      </w:r>
      <w:r w:rsidR="007F77A9" w:rsidRPr="00C9672B">
        <w:rPr>
          <w:rFonts w:ascii="Tahoma" w:hAnsi="Tahoma" w:cs="Tahoma"/>
          <w:sz w:val="22"/>
          <w:szCs w:val="22"/>
        </w:rPr>
        <w:t xml:space="preserve"> и Оценщик</w:t>
      </w:r>
      <w:r w:rsidR="00B51D78" w:rsidRPr="00C9672B">
        <w:rPr>
          <w:rFonts w:ascii="Tahoma" w:hAnsi="Tahoma" w:cs="Tahoma"/>
          <w:sz w:val="22"/>
          <w:szCs w:val="22"/>
        </w:rPr>
        <w:t>ов</w:t>
      </w:r>
      <w:r w:rsidRPr="00C9672B">
        <w:rPr>
          <w:rFonts w:ascii="Tahoma" w:hAnsi="Tahoma" w:cs="Tahoma"/>
          <w:sz w:val="22"/>
          <w:szCs w:val="22"/>
        </w:rPr>
        <w:t>;</w:t>
      </w:r>
    </w:p>
    <w:p w:rsidR="002C1034" w:rsidRPr="00C9672B" w:rsidRDefault="002C1034"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2C1034" w:rsidRPr="00C9672B" w:rsidRDefault="002C1034"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введением скидок в связи с погашением инвестиционных паев или увеличением их размеров;</w:t>
      </w:r>
    </w:p>
    <w:p w:rsidR="002C1034" w:rsidRPr="00C9672B" w:rsidRDefault="002C1034"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изменением типа Фонда;</w:t>
      </w:r>
    </w:p>
    <w:p w:rsidR="002C1034" w:rsidRPr="00C9672B" w:rsidRDefault="002C1034"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определением количества дополнительных инвестиционных паев;</w:t>
      </w:r>
    </w:p>
    <w:p w:rsidR="00B568EE" w:rsidRPr="00C9672B" w:rsidRDefault="00B568EE"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изменением категории Фонда;</w:t>
      </w:r>
    </w:p>
    <w:p w:rsidR="00B568EE" w:rsidRPr="00C9672B" w:rsidRDefault="00B568EE"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установлением или исключением права владельцев инвестиционных паев на получение дохода от доверительного управления Фондом;</w:t>
      </w:r>
    </w:p>
    <w:p w:rsidR="00B568EE" w:rsidRPr="00C9672B" w:rsidRDefault="00B568EE"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rsidR="00B568EE" w:rsidRPr="00C9672B" w:rsidRDefault="00B568EE"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B568EE" w:rsidRPr="00C9672B" w:rsidRDefault="00B568EE"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изменением срока действия договора доверительного управления Фондом;</w:t>
      </w:r>
    </w:p>
    <w:p w:rsidR="00B568EE" w:rsidRPr="00C9672B" w:rsidRDefault="00B568EE"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увеличением размера вознаграждения лица, осуществляющего прекращение Фонда;</w:t>
      </w:r>
    </w:p>
    <w:p w:rsidR="00B568EE" w:rsidRPr="00C9672B" w:rsidRDefault="00B568EE"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с изменением количества голосов, необходимых для принятия решения </w:t>
      </w:r>
      <w:r w:rsidR="003A06B3" w:rsidRPr="00C9672B">
        <w:rPr>
          <w:rFonts w:ascii="Tahoma" w:hAnsi="Tahoma" w:cs="Tahoma"/>
          <w:sz w:val="22"/>
          <w:szCs w:val="22"/>
        </w:rPr>
        <w:t>О</w:t>
      </w:r>
      <w:r w:rsidRPr="00C9672B">
        <w:rPr>
          <w:rFonts w:ascii="Tahoma" w:hAnsi="Tahoma" w:cs="Tahoma"/>
          <w:sz w:val="22"/>
          <w:szCs w:val="22"/>
        </w:rPr>
        <w:t>бщим собранием;</w:t>
      </w:r>
    </w:p>
    <w:p w:rsidR="00B90708" w:rsidRPr="00C9672B" w:rsidRDefault="00B568EE" w:rsidP="00DA7964">
      <w:pPr>
        <w:pStyle w:val="11"/>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передачи прав и обязанностей по договору доверительного управления Фондом другой управляющей компании;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 досрочного прекращения или продления срока действия договора доверительного управления Фондом.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 Порядок подготовки, созыва и проведения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w:t>
      </w:r>
      <w:r w:rsidRPr="00C9672B">
        <w:rPr>
          <w:rFonts w:ascii="Tahoma" w:hAnsi="Tahoma" w:cs="Tahoma"/>
          <w:sz w:val="22"/>
          <w:szCs w:val="22"/>
        </w:rPr>
        <w:lastRenderedPageBreak/>
        <w:t>паев, составляющих не менее 10 (Десяти) процентов общего количества инвестиционных паев на дату подачи требования о созыве Общего собрания, а в случае аннулирования</w:t>
      </w:r>
      <w:r w:rsidR="00880CA9" w:rsidRPr="00C9672B">
        <w:rPr>
          <w:rFonts w:ascii="Tahoma" w:hAnsi="Tahoma" w:cs="Tahoma"/>
          <w:sz w:val="22"/>
          <w:szCs w:val="22"/>
        </w:rPr>
        <w:t xml:space="preserve"> (прекращения действия)</w:t>
      </w:r>
      <w:r w:rsidRPr="00C9672B">
        <w:rPr>
          <w:rFonts w:ascii="Tahoma" w:hAnsi="Tahoma" w:cs="Tahoma"/>
          <w:sz w:val="22"/>
          <w:szCs w:val="22"/>
        </w:rPr>
        <w:t xml:space="preserve">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(Тридцати пяти) дней с даты принятия решения о его созыве, но не позднее 40 (Сорока) дней с даты получения такого требования, за исключением случаев, когда в созыве Общего собрания было отказано.</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случае аннулирования</w:t>
      </w:r>
      <w:r w:rsidR="008E760F" w:rsidRPr="00C9672B">
        <w:rPr>
          <w:rFonts w:ascii="Tahoma" w:hAnsi="Tahoma" w:cs="Tahoma"/>
          <w:sz w:val="22"/>
          <w:szCs w:val="22"/>
        </w:rPr>
        <w:t xml:space="preserve"> (прекращения действия)</w:t>
      </w:r>
      <w:r w:rsidRPr="00C9672B">
        <w:rPr>
          <w:rFonts w:ascii="Tahoma" w:hAnsi="Tahoma" w:cs="Tahoma"/>
          <w:sz w:val="22"/>
          <w:szCs w:val="22"/>
        </w:rPr>
        <w:t xml:space="preserve">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46.7. О созыве Общего собрания должны быть уведомлены Специализированный депозитарий, а также </w:t>
      </w:r>
      <w:r w:rsidR="00C64BC8" w:rsidRPr="00C9672B">
        <w:rPr>
          <w:rFonts w:ascii="Tahoma" w:hAnsi="Tahoma" w:cs="Tahoma"/>
          <w:sz w:val="22"/>
          <w:szCs w:val="22"/>
        </w:rPr>
        <w:t>Банк России</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w:t>
      </w:r>
      <w:r w:rsidRPr="00C9672B">
        <w:rPr>
          <w:rFonts w:ascii="Tahoma" w:hAnsi="Tahoma" w:cs="Tahoma"/>
          <w:sz w:val="22"/>
          <w:szCs w:val="22"/>
        </w:rPr>
        <w:lastRenderedPageBreak/>
        <w:t>уполномоченным от имени Управляющей компании и Специализированного депозитария принимать адресованную им письменную корреспонденцию.</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(Пяти)</w:t>
      </w:r>
      <w:r w:rsidR="008E760F" w:rsidRPr="00C9672B">
        <w:rPr>
          <w:rFonts w:ascii="Tahoma" w:hAnsi="Tahoma" w:cs="Tahoma"/>
          <w:sz w:val="22"/>
          <w:szCs w:val="22"/>
        </w:rPr>
        <w:t xml:space="preserve"> рабочих</w:t>
      </w:r>
      <w:r w:rsidRPr="00C9672B">
        <w:rPr>
          <w:rFonts w:ascii="Tahoma" w:hAnsi="Tahoma" w:cs="Tahoma"/>
          <w:sz w:val="22"/>
          <w:szCs w:val="22"/>
        </w:rPr>
        <w:t xml:space="preserve"> дней с даты получения письменного требования владельцев инвестиционных паев о созыве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в случае вручения под роспись - дата вручения.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(Трех) дней с даты принятия такого решения.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46.13. В решении о созыве Общего собрания должны быть указаны:</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форма проведения Общего собрания (собрание или заочное голосование);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дата проведения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время и место проведения Общего собрания, проводимого в форме собрания (адрес, по которому проводится собрание);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время начала и окончания регистрации лиц, участвующих в Общем собрании, проводимом в форме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дата составления списка лиц, имеющих право на участие в Общем собрании;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повестка дня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46.14. Общее собрание должно быть проведено не позднее 35 (Тридцати пяти) дней с даты принятия решения о его созыве.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46.15. Общее собрание, проводимое в форме собрания, должно проводиться в городе </w:t>
      </w:r>
      <w:r w:rsidR="00095CD8" w:rsidRPr="00C9672B">
        <w:rPr>
          <w:rFonts w:ascii="Tahoma" w:hAnsi="Tahoma" w:cs="Tahoma"/>
          <w:sz w:val="22"/>
          <w:szCs w:val="22"/>
        </w:rPr>
        <w:t>Москва</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lastRenderedPageBreak/>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(Одним)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46.19. По требованию любого заинтересованного лица лицо, созывающее Общее собрание, в течение 3 (Трех)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46.20. В сообщении о созыве Общего собрания должны быть указаны:</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название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полное фирменное наименование Управляющей компании;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полное фирменное наименование Специализированного депозитария;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полное фирменное наименование (фамилия, имя, отчество) лица, созывающего Общее собрание;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форма проведения Общего собрания (собрание или заочное голосование);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дата проведения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время и место проведения Общего собрания, проводимого в форме собрания (адрес, по которому проводится собрание);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время начала и окончания регистрации лиц, участвующих в Общем собрании, проводимом в форме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дата составления списка лиц, имеющих право на участие в Общем собрании;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повестка дня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C61C5F" w:rsidRPr="00C9672B" w:rsidRDefault="00C61C5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46.21. Сообщение о созыве Общего собрания раскрывается лицом, созывающим Общее собрание, не позднее чем за 20 (Двадцать) дней до даты проведения Общего собрания.</w:t>
      </w:r>
    </w:p>
    <w:p w:rsidR="00C61C5F" w:rsidRPr="00C9672B" w:rsidRDefault="00C61C5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До его раскрытия сообщение о созыве Общего собрания должно быть направлено в Банк России.</w:t>
      </w:r>
    </w:p>
    <w:p w:rsidR="00C61C5F" w:rsidRPr="00C9672B" w:rsidRDefault="00C61C5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Раскрытие сообщения о созыве Общего собрания осуществляется в сети ИНТЕРНЕТ на сайте </w:t>
      </w:r>
      <w:r w:rsidR="0050023B" w:rsidRPr="0050023B">
        <w:rPr>
          <w:rFonts w:ascii="Tahoma" w:hAnsi="Tahoma" w:cs="Tahoma"/>
          <w:sz w:val="22"/>
          <w:szCs w:val="22"/>
        </w:rPr>
        <w:t>www.domrf-am.ru</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При этом, если лицом, зарегистрированным в реестре владельцев инвестиционных паев, </w:t>
      </w:r>
      <w:r w:rsidRPr="00C9672B">
        <w:rPr>
          <w:rFonts w:ascii="Tahoma" w:hAnsi="Tahoma" w:cs="Tahoma"/>
          <w:sz w:val="22"/>
          <w:szCs w:val="22"/>
        </w:rPr>
        <w:lastRenderedPageBreak/>
        <w:t>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46.23. Не позднее чем за 15 (Пятнадцать)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 (Пяти)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46.24. В бюллетене для голосования должны быть указаны:</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название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полное фирменное наименование Управляющей компании;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полное фирменное наименование Специализированного депозитария;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полное фирменное наименование (фамилия, имя, отчество) лица, созывающего Общее собрание;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форма проведения Общего собрания (собрание или заочное голосование);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дата проведения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время и место проведения Общего собрания, проводимого в форме собрания (адрес, по которому проводится собрание);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формулировки решений по каждому вопросу повестки дня;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варианты голосования по каждому вопросу повестки дня, выраженные формулировками «за» или «против»;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упоминание о том, что бюллетень для голосования должен быть подписан владельцем инвестиционных паев или его представителем;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указание количества инвестиционных паев, принадлежащих лицу, включенному в список лиц, имеющих право на участие в Общем собрании;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подробное описание порядка заполнения бюллетеня для голосования.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46.25. Информация (материалы), предоставляемая лицам, включенным в список лиц, </w:t>
      </w:r>
      <w:r w:rsidRPr="00C9672B">
        <w:rPr>
          <w:rFonts w:ascii="Tahoma" w:hAnsi="Tahoma" w:cs="Tahoma"/>
          <w:sz w:val="22"/>
          <w:szCs w:val="22"/>
        </w:rPr>
        <w:lastRenderedPageBreak/>
        <w:t>имеющих право на участие в Общем собрании, должна содержать:</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C64BC8" w:rsidRPr="00C9672B">
        <w:rPr>
          <w:rFonts w:ascii="Tahoma" w:hAnsi="Tahoma" w:cs="Tahoma"/>
          <w:sz w:val="22"/>
          <w:szCs w:val="22"/>
        </w:rPr>
        <w:t>в сфере финансовых рынков</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иную информацию (материалы), предусмотренные настоящими Правилами.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w:t>
      </w:r>
      <w:r w:rsidRPr="00C9672B">
        <w:rPr>
          <w:rFonts w:ascii="Tahoma" w:hAnsi="Tahoma" w:cs="Tahoma"/>
          <w:sz w:val="22"/>
          <w:szCs w:val="22"/>
        </w:rPr>
        <w:lastRenderedPageBreak/>
        <w:t>представителем. Полномочия каждого из указанных лиц должны быть надлежащим образом оформлены.</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46.31. Голосование по вопросам повестки дня Общего собрания осуществляется только бюллетенями для голосования.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46.32. Решение Общего собрания принимается </w:t>
      </w:r>
      <w:r w:rsidR="00576AAA" w:rsidRPr="00C9672B">
        <w:rPr>
          <w:rFonts w:ascii="Tahoma" w:hAnsi="Tahoma" w:cs="Tahoma"/>
          <w:sz w:val="22"/>
          <w:szCs w:val="22"/>
        </w:rPr>
        <w:t>большинством голосов от общего количества голосов</w:t>
      </w:r>
      <w:r w:rsidRPr="00C9672B">
        <w:rPr>
          <w:rFonts w:ascii="Tahoma" w:hAnsi="Tahoma" w:cs="Tahoma"/>
          <w:sz w:val="22"/>
          <w:szCs w:val="22"/>
        </w:rPr>
        <w:t>,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46.33. Общее собрание не вправе принимать решения по вопросам, не включенным в повестку дня, а также изменять повестку дня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46.34. Подведение итогов голосования осуществляется лицом, созывающим Общее собрание, не позднее 2 (Двух) дней с даты проведения (закрытия)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46.36. Председателем и секретарем Общего собрания являются уполномоченные представители лица, созывающего Общее собрание.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46.37. Протокол Общего собрания составляется не позднее 2 (Двух) дней с даты проведения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46.38. В протоколе Общего собрания указываются:</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название Фонда;</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полное фирменное наименование Управляющей компании;</w:t>
      </w:r>
    </w:p>
    <w:p w:rsidR="006A0DAF" w:rsidRPr="00C9672B" w:rsidRDefault="00DA7964"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п</w:t>
      </w:r>
      <w:r w:rsidR="006A0DAF" w:rsidRPr="00C9672B">
        <w:rPr>
          <w:rFonts w:ascii="Tahoma" w:hAnsi="Tahoma" w:cs="Tahoma"/>
          <w:sz w:val="22"/>
          <w:szCs w:val="22"/>
        </w:rPr>
        <w:t>олное фирменное наименование Специализированного депозитария;</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полное фирменное наименование (фамилия, имя, отчество) лица, созвавшего Общее </w:t>
      </w:r>
      <w:r w:rsidRPr="00C9672B">
        <w:rPr>
          <w:rFonts w:ascii="Tahoma" w:hAnsi="Tahoma" w:cs="Tahoma"/>
          <w:sz w:val="22"/>
          <w:szCs w:val="22"/>
        </w:rPr>
        <w:lastRenderedPageBreak/>
        <w:t>собрание;</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форма проведения Общего собрания (собрание или заочное голосование);</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дата проведения Общего собрания;</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время и место проведения Общего собрания, проведенного в форме собрания (адрес, по которому проводилось собрание);</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повестка дня Общего собрания;</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время начала и окончания регистрации лиц, прибывших для участия в Общем собрании, проводившемся в форме собрания;</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почтовый адрес (адреса), по которому (которым) направлялись заполненные бюллетени для голосования, и дата окончания приема таких бюллетеней;</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общее количество голосов, которыми обладали лица, включенные в список лиц, имеющих право на участие в Общем собрании;</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количество голосов, которыми обладали лица, принявшие участие в Общем собрании;</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количество голосов, отданных за каждый из вариантов голосования («за» или «против») по каждому вопросу повестки дня Общего собрания;</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количество недействительных бюллетеней для голосования с указанием общего количества голосов по таким бюллетеням;</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формулировки решений, принятых Общим собранием по каждому вопросу повестки дня Общего собрания;</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фамилия, имя и отчество председателя и секретаря Общего собрания;</w:t>
      </w:r>
    </w:p>
    <w:p w:rsidR="006A0DAF" w:rsidRPr="00C9672B" w:rsidRDefault="006A0DAF" w:rsidP="00DA7964">
      <w:pPr>
        <w:pStyle w:val="11"/>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дата составления протокола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46.39. Протокол Общего собрания подписывается председателем и секретарем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46.40. К протоколу Общего собрания прилагаются документы, утвержденные решениями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46.41. Копия протокола Общего собрания должна быть направлена в </w:t>
      </w:r>
      <w:r w:rsidR="00C64BC8" w:rsidRPr="00C9672B">
        <w:rPr>
          <w:rFonts w:ascii="Tahoma" w:hAnsi="Tahoma" w:cs="Tahoma"/>
          <w:sz w:val="22"/>
          <w:szCs w:val="22"/>
        </w:rPr>
        <w:t>Банк России</w:t>
      </w:r>
      <w:r w:rsidRPr="00C9672B">
        <w:rPr>
          <w:rFonts w:ascii="Tahoma" w:hAnsi="Tahoma" w:cs="Tahoma"/>
          <w:sz w:val="22"/>
          <w:szCs w:val="22"/>
        </w:rPr>
        <w:t xml:space="preserve"> не позднее 3 (Трех) рабочих дней со дня его проведения.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46.43. Решения, принятые Общим собранием, а также итоги голосования доводятся не позднее 10 (Десяти)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46.44. В отчете об итогах голосования на Общем собрании указываются:</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lastRenderedPageBreak/>
        <w:t>название Фонда;</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полное фирменное наименование Управляющей компании;</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полное фирменное наименование Специализированного депозитария;</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полное фирменное наименование (фамилия, имя, отчество) лица, созвавшего Общее собрание;</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форма проведения Общего собрания (собрание или заочное голосование);</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дата проведения Общего собрания;</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время и место проведения Общего собрания, проведенного в форме собрания (адрес, по которому проводилось собрание);</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повестка дня Общего собрания;</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количество голосов, которыми обладали лица, включенные в список лиц, имевших право на участие в Общем собрании;</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количество голосов, которыми обладали лица, принявшие участие в Общем собрании;</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количество голосов, отданных за каждый из вариантов голосования («за» или «против») по каждому вопросу повестки дня Общего собрания;</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формулировки решений, принятых Общим собранием по каждому вопросу повестки дня Общего собрания;</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фамилия, имя и отчество председателя и секретаря Общего собрания;</w:t>
      </w:r>
    </w:p>
    <w:p w:rsidR="006A0DAF" w:rsidRPr="00C9672B" w:rsidRDefault="006A0DAF" w:rsidP="00DA7964">
      <w:pPr>
        <w:pStyle w:val="11"/>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дата составления отчета об итогах голосования на Общем собрании.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46.45. Отчет об итогах голосования на Общем собрании подписывается председателем и секретарем Общего собрания.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47. </w:t>
      </w:r>
      <w:r w:rsidR="00D51BEA" w:rsidRPr="00C9672B">
        <w:rPr>
          <w:rFonts w:ascii="Tahoma" w:hAnsi="Tahoma" w:cs="Tahoma"/>
          <w:sz w:val="22"/>
          <w:szCs w:val="22"/>
        </w:rPr>
        <w:t xml:space="preserve">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D340D6" w:rsidRPr="00C9672B">
        <w:rPr>
          <w:rFonts w:ascii="Tahoma" w:hAnsi="Tahoma" w:cs="Tahoma"/>
          <w:sz w:val="22"/>
          <w:szCs w:val="22"/>
        </w:rPr>
        <w:t>Ф</w:t>
      </w:r>
      <w:r w:rsidR="00D51BEA" w:rsidRPr="00C9672B">
        <w:rPr>
          <w:rFonts w:ascii="Tahoma" w:hAnsi="Tahoma" w:cs="Tahoma"/>
          <w:sz w:val="22"/>
          <w:szCs w:val="22"/>
        </w:rPr>
        <w:t xml:space="preserve">ондом другой управляющей компании, изменения, которые вносятся в настоящие Правила в связи с указанным решением, представляются на регистрацию в </w:t>
      </w:r>
      <w:r w:rsidR="00C64BC8" w:rsidRPr="00C9672B">
        <w:rPr>
          <w:rFonts w:ascii="Tahoma" w:hAnsi="Tahoma" w:cs="Tahoma"/>
          <w:sz w:val="22"/>
          <w:szCs w:val="22"/>
        </w:rPr>
        <w:t>Банк России</w:t>
      </w:r>
      <w:r w:rsidR="00D51BEA" w:rsidRPr="00C9672B">
        <w:rPr>
          <w:rFonts w:ascii="Tahoma" w:hAnsi="Tahoma" w:cs="Tahoma"/>
          <w:sz w:val="22"/>
          <w:szCs w:val="22"/>
        </w:rPr>
        <w:t xml:space="preserve"> не позднее 15 (Пятнадцати) рабочих дней с даты принятия общим собранием владельцев инвестиционных паев соответствующего решения.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sz w:val="22"/>
          <w:szCs w:val="22"/>
        </w:rPr>
      </w:pPr>
      <w:bookmarkStart w:id="6" w:name="Закладка_28_05_2008"/>
      <w:bookmarkEnd w:id="6"/>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VI. ВЫДАЧА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48. Управляющая компания осуществляет выдачу инвестиционных паев при формировании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49. Управляющая компания вправе выдавать дополнительные инвестиционные паи после завершения (окончания) формирования Фонда.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w:t>
      </w:r>
      <w:r w:rsidR="00584D97" w:rsidRPr="00C9672B">
        <w:rPr>
          <w:rFonts w:ascii="Tahoma" w:hAnsi="Tahoma" w:cs="Tahoma"/>
          <w:sz w:val="22"/>
          <w:szCs w:val="22"/>
        </w:rPr>
        <w:t>0</w:t>
      </w:r>
      <w:r w:rsidRPr="00C9672B">
        <w:rPr>
          <w:rFonts w:ascii="Tahoma" w:hAnsi="Tahoma" w:cs="Tahoma"/>
          <w:sz w:val="22"/>
          <w:szCs w:val="22"/>
        </w:rPr>
        <w:t xml:space="preserve">. Выдача инвестиционных паев осуществляется путем внесения записи </w:t>
      </w:r>
      <w:r w:rsidR="00125C89" w:rsidRPr="00C9672B">
        <w:rPr>
          <w:rFonts w:ascii="Tahoma" w:hAnsi="Tahoma" w:cs="Tahoma"/>
          <w:sz w:val="22"/>
          <w:szCs w:val="22"/>
        </w:rPr>
        <w:t>по лицевому счету, открытому приобретателю</w:t>
      </w:r>
      <w:r w:rsidRPr="00C9672B">
        <w:rPr>
          <w:rFonts w:ascii="Tahoma" w:hAnsi="Tahoma" w:cs="Tahoma"/>
          <w:sz w:val="22"/>
          <w:szCs w:val="22"/>
        </w:rPr>
        <w:t xml:space="preserve"> или номинально</w:t>
      </w:r>
      <w:r w:rsidR="00125C89" w:rsidRPr="00C9672B">
        <w:rPr>
          <w:rFonts w:ascii="Tahoma" w:hAnsi="Tahoma" w:cs="Tahoma"/>
          <w:sz w:val="22"/>
          <w:szCs w:val="22"/>
        </w:rPr>
        <w:t>му</w:t>
      </w:r>
      <w:r w:rsidRPr="00C9672B">
        <w:rPr>
          <w:rFonts w:ascii="Tahoma" w:hAnsi="Tahoma" w:cs="Tahoma"/>
          <w:sz w:val="22"/>
          <w:szCs w:val="22"/>
        </w:rPr>
        <w:t xml:space="preserve"> держател</w:t>
      </w:r>
      <w:r w:rsidR="00125C89" w:rsidRPr="00C9672B">
        <w:rPr>
          <w:rFonts w:ascii="Tahoma" w:hAnsi="Tahoma" w:cs="Tahoma"/>
          <w:sz w:val="22"/>
          <w:szCs w:val="22"/>
        </w:rPr>
        <w:t>ю</w:t>
      </w:r>
      <w:r w:rsidRPr="00C9672B">
        <w:rPr>
          <w:rFonts w:ascii="Tahoma" w:hAnsi="Tahoma" w:cs="Tahoma"/>
          <w:sz w:val="22"/>
          <w:szCs w:val="22"/>
        </w:rPr>
        <w:t xml:space="preserve"> в реестре владельцев инвестиционных паев.</w:t>
      </w:r>
    </w:p>
    <w:p w:rsidR="006A0DAF" w:rsidRPr="00C9672B" w:rsidRDefault="00584D97"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51</w:t>
      </w:r>
      <w:r w:rsidR="006A0DAF" w:rsidRPr="00C9672B">
        <w:rPr>
          <w:rFonts w:ascii="Tahoma" w:hAnsi="Tahoma" w:cs="Tahoma"/>
          <w:sz w:val="22"/>
          <w:szCs w:val="22"/>
        </w:rPr>
        <w:t xml:space="preserve">. Выдача инвестиционных паев осуществляется на основании заявок на приобретение инвестиционных паев по форме согласно приложению к настоящим Правилам. </w:t>
      </w:r>
    </w:p>
    <w:p w:rsidR="006A0DAF" w:rsidRPr="00C9672B" w:rsidRDefault="00584D97"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52</w:t>
      </w:r>
      <w:r w:rsidR="006A0DAF" w:rsidRPr="00C9672B">
        <w:rPr>
          <w:rFonts w:ascii="Tahoma" w:hAnsi="Tahoma" w:cs="Tahoma"/>
          <w:sz w:val="22"/>
          <w:szCs w:val="22"/>
        </w:rPr>
        <w:t>. Выдача инвестиционных паев осуществляется при условии включения в состав Фонда имущества, переданного в оплату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Заявки на приобретение инвестиционных паев</w:t>
      </w:r>
    </w:p>
    <w:p w:rsidR="006A0DAF" w:rsidRPr="00C9672B" w:rsidRDefault="00584D97"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53</w:t>
      </w:r>
      <w:r w:rsidR="006A0DAF" w:rsidRPr="00C9672B">
        <w:rPr>
          <w:rFonts w:ascii="Tahoma" w:hAnsi="Tahoma" w:cs="Tahoma"/>
          <w:sz w:val="22"/>
          <w:szCs w:val="22"/>
        </w:rPr>
        <w:t>. Заявки на приобретение инвестиционных паев носят безотзывный характер.</w:t>
      </w:r>
    </w:p>
    <w:p w:rsidR="006A0DAF" w:rsidRPr="00C9672B" w:rsidRDefault="00584D97"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54</w:t>
      </w:r>
      <w:r w:rsidR="006A0DAF" w:rsidRPr="00C9672B">
        <w:rPr>
          <w:rFonts w:ascii="Tahoma" w:hAnsi="Tahoma" w:cs="Tahoma"/>
          <w:sz w:val="22"/>
          <w:szCs w:val="22"/>
        </w:rPr>
        <w:t xml:space="preserve">. Порядок подачи заявок на приобретение инвестиционных паев: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 Заявки на приобретение инвестиционных паев, оформленные в соответствии с </w:t>
      </w:r>
      <w:r w:rsidRPr="00C9672B">
        <w:rPr>
          <w:rFonts w:ascii="Tahoma" w:hAnsi="Tahoma" w:cs="Tahoma"/>
          <w:sz w:val="22"/>
          <w:szCs w:val="22"/>
        </w:rPr>
        <w:lastRenderedPageBreak/>
        <w:t xml:space="preserve">приложениями № 1, № 2 к настоящим Правилам, подаются в пунктах приема заявок инвестором или его уполномоченным представителем.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Заявки на приобретение инвестиционных паев, направленные почтой (в том числе электронной), факсом или курьером, не принимаются.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к заявке на приобретение инвестиционных паев прилагается отчет об оценке имущества, передаваемого в оплату инвестиционных паев.</w:t>
      </w:r>
    </w:p>
    <w:p w:rsidR="006A0DAF" w:rsidRPr="00C9672B" w:rsidRDefault="00584D97"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55</w:t>
      </w:r>
      <w:r w:rsidR="006A0DAF" w:rsidRPr="00C9672B">
        <w:rPr>
          <w:rFonts w:ascii="Tahoma" w:hAnsi="Tahoma" w:cs="Tahoma"/>
          <w:sz w:val="22"/>
          <w:szCs w:val="22"/>
        </w:rPr>
        <w:t>. Заявки на приобретение инвестиционных паев подаются Управляющей компании.</w:t>
      </w:r>
    </w:p>
    <w:p w:rsidR="006A0DAF" w:rsidRPr="00C9672B" w:rsidRDefault="00584D97"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56</w:t>
      </w:r>
      <w:r w:rsidR="006A0DAF" w:rsidRPr="00C9672B">
        <w:rPr>
          <w:rFonts w:ascii="Tahoma" w:hAnsi="Tahoma" w:cs="Tahoma"/>
          <w:sz w:val="22"/>
          <w:szCs w:val="22"/>
        </w:rPr>
        <w:t>. В приеме заявок на приобретение инвестиционных паев отказывается в следующих случаях:</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несоблюдение порядка и сроков подачи заявок, установленных настоящими Правилами;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6A0DAF" w:rsidRPr="00C9672B" w:rsidRDefault="006A0DAF"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 принятие Управляющей компанией решения о приостановлении выдачи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5) введение </w:t>
      </w:r>
      <w:r w:rsidR="00C64BC8" w:rsidRPr="00C9672B">
        <w:rPr>
          <w:rFonts w:ascii="Tahoma" w:hAnsi="Tahoma" w:cs="Tahoma"/>
          <w:sz w:val="22"/>
          <w:szCs w:val="22"/>
        </w:rPr>
        <w:t>Банком России</w:t>
      </w:r>
      <w:r w:rsidRPr="00C9672B">
        <w:rPr>
          <w:rFonts w:ascii="Tahoma" w:hAnsi="Tahoma" w:cs="Tahoma"/>
          <w:sz w:val="22"/>
          <w:szCs w:val="22"/>
        </w:rPr>
        <w:t xml:space="preserve"> запрета на проведение операций по выдаче инвестиционных паев и (или) приему заявок на п</w:t>
      </w:r>
      <w:r w:rsidR="001A53F8" w:rsidRPr="00C9672B">
        <w:rPr>
          <w:rFonts w:ascii="Tahoma" w:hAnsi="Tahoma" w:cs="Tahoma"/>
          <w:sz w:val="22"/>
          <w:szCs w:val="22"/>
        </w:rPr>
        <w:t>риобретение инвестиционных паев;</w:t>
      </w:r>
    </w:p>
    <w:p w:rsidR="001A53F8" w:rsidRPr="00C9672B" w:rsidRDefault="001A53F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 несоблюдение правил приобретения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color w:val="1D6F00"/>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Выдача инвестиционных паев при формировании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w:t>
      </w:r>
      <w:r w:rsidR="00584D97" w:rsidRPr="00C9672B">
        <w:rPr>
          <w:rFonts w:ascii="Tahoma" w:hAnsi="Tahoma" w:cs="Tahoma"/>
          <w:sz w:val="22"/>
          <w:szCs w:val="22"/>
        </w:rPr>
        <w:t>7</w:t>
      </w:r>
      <w:r w:rsidRPr="00C9672B">
        <w:rPr>
          <w:rFonts w:ascii="Tahoma" w:hAnsi="Tahoma" w:cs="Tahoma"/>
          <w:sz w:val="22"/>
          <w:szCs w:val="22"/>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6A0DAF" w:rsidRPr="00C9672B" w:rsidRDefault="00584D97"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58. </w:t>
      </w:r>
      <w:r w:rsidR="006A0DAF" w:rsidRPr="00C9672B">
        <w:rPr>
          <w:rFonts w:ascii="Tahoma" w:hAnsi="Tahoma" w:cs="Tahoma"/>
          <w:sz w:val="22"/>
          <w:szCs w:val="22"/>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59. В оплату инвестиционных паев при формировании Фонда передаются денежные средства</w:t>
      </w:r>
      <w:r w:rsidR="000F2C07" w:rsidRPr="00C9672B">
        <w:rPr>
          <w:rFonts w:ascii="Tahoma" w:hAnsi="Tahoma" w:cs="Tahoma"/>
          <w:sz w:val="22"/>
          <w:szCs w:val="22"/>
        </w:rPr>
        <w:t xml:space="preserve"> и (или) недвижимое имущество и (или) облигации российских хозяйственных обществ, предусмотренные инвестиционной декларацией Фонда</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60. Выдача инвестиционных паев при формировании Фонда осуществляется при условии передачи в их оплату денежных средств в размере </w:t>
      </w:r>
      <w:r w:rsidR="000F2C07" w:rsidRPr="00C9672B">
        <w:rPr>
          <w:rFonts w:ascii="Tahoma" w:hAnsi="Tahoma" w:cs="Tahoma"/>
          <w:sz w:val="22"/>
          <w:szCs w:val="22"/>
        </w:rPr>
        <w:t xml:space="preserve">и (или) иного имущества стоимостью </w:t>
      </w:r>
      <w:r w:rsidRPr="00C9672B">
        <w:rPr>
          <w:rFonts w:ascii="Tahoma" w:hAnsi="Tahoma" w:cs="Tahoma"/>
          <w:sz w:val="22"/>
          <w:szCs w:val="22"/>
        </w:rPr>
        <w:t xml:space="preserve">не менее </w:t>
      </w:r>
      <w:r w:rsidR="00CC76FF" w:rsidRPr="00C9672B">
        <w:rPr>
          <w:rFonts w:ascii="Tahoma" w:hAnsi="Tahoma" w:cs="Tahoma"/>
          <w:sz w:val="22"/>
          <w:szCs w:val="22"/>
        </w:rPr>
        <w:t>3 000 000</w:t>
      </w:r>
      <w:r w:rsidRPr="00C9672B">
        <w:rPr>
          <w:rFonts w:ascii="Tahoma" w:hAnsi="Tahoma" w:cs="Tahoma"/>
          <w:sz w:val="22"/>
          <w:szCs w:val="22"/>
        </w:rPr>
        <w:t xml:space="preserve"> (</w:t>
      </w:r>
      <w:r w:rsidR="00CC76FF" w:rsidRPr="00C9672B">
        <w:rPr>
          <w:rFonts w:ascii="Tahoma" w:hAnsi="Tahoma" w:cs="Tahoma"/>
          <w:sz w:val="22"/>
          <w:szCs w:val="22"/>
        </w:rPr>
        <w:t>Три миллиона</w:t>
      </w:r>
      <w:r w:rsidRPr="00C9672B">
        <w:rPr>
          <w:rFonts w:ascii="Tahoma" w:hAnsi="Tahoma" w:cs="Tahoma"/>
          <w:sz w:val="22"/>
          <w:szCs w:val="22"/>
        </w:rPr>
        <w:t>) рублей.</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61.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62. Сумма денежных средств</w:t>
      </w:r>
      <w:r w:rsidR="000F2C07" w:rsidRPr="00C9672B">
        <w:rPr>
          <w:rFonts w:ascii="Tahoma" w:hAnsi="Tahoma" w:cs="Tahoma"/>
          <w:sz w:val="22"/>
          <w:szCs w:val="22"/>
        </w:rPr>
        <w:t xml:space="preserve"> (стоимость имущества)</w:t>
      </w:r>
      <w:r w:rsidRPr="00C9672B">
        <w:rPr>
          <w:rFonts w:ascii="Tahoma" w:hAnsi="Tahoma" w:cs="Tahoma"/>
          <w:sz w:val="22"/>
          <w:szCs w:val="22"/>
        </w:rPr>
        <w:t xml:space="preserve">, на которую выдается инвестиционный пай при формировании Фонда, составляет </w:t>
      </w:r>
      <w:r w:rsidR="00CC76FF" w:rsidRPr="00C9672B">
        <w:rPr>
          <w:rFonts w:ascii="Tahoma" w:hAnsi="Tahoma" w:cs="Tahoma"/>
          <w:bCs/>
          <w:sz w:val="22"/>
          <w:szCs w:val="22"/>
        </w:rPr>
        <w:t>300 000</w:t>
      </w:r>
      <w:r w:rsidR="00924661" w:rsidRPr="00C9672B">
        <w:rPr>
          <w:rFonts w:ascii="Tahoma" w:hAnsi="Tahoma" w:cs="Tahoma"/>
          <w:bCs/>
          <w:sz w:val="22"/>
          <w:szCs w:val="22"/>
        </w:rPr>
        <w:t xml:space="preserve"> (</w:t>
      </w:r>
      <w:r w:rsidR="00CC76FF" w:rsidRPr="00C9672B">
        <w:rPr>
          <w:rFonts w:ascii="Tahoma" w:hAnsi="Tahoma" w:cs="Tahoma"/>
          <w:bCs/>
          <w:sz w:val="22"/>
          <w:szCs w:val="22"/>
        </w:rPr>
        <w:t>Триста тысяч</w:t>
      </w:r>
      <w:r w:rsidR="00924661" w:rsidRPr="00C9672B">
        <w:rPr>
          <w:rFonts w:ascii="Tahoma" w:hAnsi="Tahoma" w:cs="Tahoma"/>
          <w:bCs/>
          <w:sz w:val="22"/>
          <w:szCs w:val="22"/>
        </w:rPr>
        <w:t>)</w:t>
      </w:r>
      <w:r w:rsidRPr="00C9672B">
        <w:rPr>
          <w:rFonts w:ascii="Tahoma" w:hAnsi="Tahoma" w:cs="Tahoma"/>
          <w:sz w:val="22"/>
          <w:szCs w:val="22"/>
        </w:rPr>
        <w:t xml:space="preserve"> рублей и является единой для всех приобретателей.</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63.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w:t>
      </w:r>
      <w:r w:rsidR="000F2C07" w:rsidRPr="00C9672B">
        <w:rPr>
          <w:rFonts w:ascii="Tahoma" w:hAnsi="Tahoma" w:cs="Tahoma"/>
          <w:sz w:val="22"/>
          <w:szCs w:val="22"/>
        </w:rPr>
        <w:t xml:space="preserve"> (стоимости имущества)</w:t>
      </w:r>
      <w:r w:rsidRPr="00C9672B">
        <w:rPr>
          <w:rFonts w:ascii="Tahoma" w:hAnsi="Tahoma" w:cs="Tahoma"/>
          <w:sz w:val="22"/>
          <w:szCs w:val="22"/>
        </w:rPr>
        <w:t>, на которую в соответствии с настоящими Правилами выдается инвестиционный пай.</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bookmarkStart w:id="7" w:name="Закладка_29_05_2008"/>
      <w:bookmarkEnd w:id="7"/>
      <w:r w:rsidRPr="00C9672B">
        <w:rPr>
          <w:rFonts w:ascii="Tahoma" w:hAnsi="Tahoma" w:cs="Tahoma"/>
          <w:b/>
          <w:bCs/>
          <w:sz w:val="22"/>
          <w:szCs w:val="22"/>
        </w:rPr>
        <w:t>Выдача дополнительных инвестиционных паев</w:t>
      </w:r>
    </w:p>
    <w:p w:rsidR="00C61C5F" w:rsidRPr="00C9672B" w:rsidRDefault="00C61C5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64.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C61C5F" w:rsidRPr="00C9672B" w:rsidRDefault="00C61C5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максимальное количество выдаваемых дополнительных инвестиционных паев;</w:t>
      </w:r>
    </w:p>
    <w:p w:rsidR="00C61C5F" w:rsidRPr="00C9672B" w:rsidRDefault="00C61C5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имущество, которое может быть передано в оплату выдаваемых дополнительных инвестиционных паев.</w:t>
      </w:r>
    </w:p>
    <w:p w:rsidR="00C61C5F" w:rsidRPr="00C9672B" w:rsidRDefault="00C61C5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Указанную информацию Управляющая компания раскрывает в печатном издании «Приложение к Вестнику Федеральной службы по финансовым рынкам», а также в сети ИНТЕРНЕТ на сайте </w:t>
      </w:r>
      <w:r w:rsidR="0050023B" w:rsidRPr="0050023B">
        <w:rPr>
          <w:rFonts w:ascii="Tahoma" w:hAnsi="Tahoma" w:cs="Tahoma"/>
          <w:sz w:val="22"/>
          <w:szCs w:val="22"/>
        </w:rPr>
        <w:t>www.domrf-am.ru</w:t>
      </w:r>
      <w:r w:rsidRPr="00C9672B">
        <w:rPr>
          <w:rFonts w:ascii="Tahoma" w:hAnsi="Tahoma" w:cs="Tahoma"/>
          <w:sz w:val="22"/>
          <w:szCs w:val="22"/>
        </w:rPr>
        <w:t>.</w:t>
      </w:r>
    </w:p>
    <w:p w:rsidR="006A0DAF" w:rsidRPr="00C9672B" w:rsidRDefault="00924661"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65</w:t>
      </w:r>
      <w:r w:rsidR="006A0DAF" w:rsidRPr="00C9672B">
        <w:rPr>
          <w:rFonts w:ascii="Tahoma" w:hAnsi="Tahoma" w:cs="Tahoma"/>
          <w:sz w:val="22"/>
          <w:szCs w:val="22"/>
        </w:rPr>
        <w:t>. Прием заявок на приобретение дополнительных инвестиционных паев осуществляется в течение</w:t>
      </w:r>
      <w:r w:rsidRPr="00C9672B">
        <w:rPr>
          <w:rFonts w:ascii="Tahoma" w:hAnsi="Tahoma" w:cs="Tahoma"/>
          <w:sz w:val="22"/>
          <w:szCs w:val="22"/>
        </w:rPr>
        <w:t xml:space="preserve"> 7 (Семи) рабочих дней, но не более</w:t>
      </w:r>
      <w:r w:rsidR="006A0DAF" w:rsidRPr="00C9672B">
        <w:rPr>
          <w:rFonts w:ascii="Tahoma" w:hAnsi="Tahoma" w:cs="Tahoma"/>
          <w:sz w:val="22"/>
          <w:szCs w:val="22"/>
        </w:rPr>
        <w:t xml:space="preserve"> </w:t>
      </w:r>
      <w:r w:rsidR="00214ED9" w:rsidRPr="00C9672B">
        <w:rPr>
          <w:rFonts w:ascii="Tahoma" w:hAnsi="Tahoma" w:cs="Tahoma"/>
          <w:sz w:val="22"/>
          <w:szCs w:val="22"/>
        </w:rPr>
        <w:t>1</w:t>
      </w:r>
      <w:r w:rsidR="00C4436B" w:rsidRPr="00C9672B">
        <w:rPr>
          <w:rFonts w:ascii="Tahoma" w:hAnsi="Tahoma" w:cs="Tahoma"/>
          <w:sz w:val="22"/>
          <w:szCs w:val="22"/>
        </w:rPr>
        <w:t xml:space="preserve"> (</w:t>
      </w:r>
      <w:r w:rsidR="00214ED9" w:rsidRPr="00C9672B">
        <w:rPr>
          <w:rFonts w:ascii="Tahoma" w:hAnsi="Tahoma" w:cs="Tahoma"/>
          <w:sz w:val="22"/>
          <w:szCs w:val="22"/>
        </w:rPr>
        <w:t>Одного</w:t>
      </w:r>
      <w:r w:rsidR="00C4436B" w:rsidRPr="00C9672B">
        <w:rPr>
          <w:rFonts w:ascii="Tahoma" w:hAnsi="Tahoma" w:cs="Tahoma"/>
          <w:sz w:val="22"/>
          <w:szCs w:val="22"/>
        </w:rPr>
        <w:t xml:space="preserve">) </w:t>
      </w:r>
      <w:r w:rsidR="00214ED9" w:rsidRPr="00C9672B">
        <w:rPr>
          <w:rFonts w:ascii="Tahoma" w:hAnsi="Tahoma" w:cs="Tahoma"/>
          <w:sz w:val="22"/>
          <w:szCs w:val="22"/>
        </w:rPr>
        <w:t>месяца</w:t>
      </w:r>
      <w:r w:rsidR="006A0DAF" w:rsidRPr="00C9672B">
        <w:rPr>
          <w:rFonts w:ascii="Tahoma" w:hAnsi="Tahoma" w:cs="Tahoma"/>
          <w:sz w:val="22"/>
          <w:szCs w:val="22"/>
        </w:rPr>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C61C5F" w:rsidRPr="00C9672B" w:rsidRDefault="00C61C5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66.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C61C5F" w:rsidRPr="00C9672B" w:rsidRDefault="00C61C5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Указанную информацию Управляющая компания раскрывает в сети ИНТЕРНЕТ на сайте</w:t>
      </w:r>
      <w:r w:rsidRPr="00C9672B" w:rsidDel="00B91B88">
        <w:rPr>
          <w:rFonts w:ascii="Tahoma" w:hAnsi="Tahoma" w:cs="Tahoma"/>
          <w:sz w:val="22"/>
          <w:szCs w:val="22"/>
        </w:rPr>
        <w:t xml:space="preserve"> </w:t>
      </w:r>
      <w:r w:rsidR="0050023B" w:rsidRPr="0050023B">
        <w:rPr>
          <w:rFonts w:ascii="Tahoma" w:hAnsi="Tahoma" w:cs="Tahoma"/>
          <w:sz w:val="22"/>
          <w:szCs w:val="22"/>
        </w:rPr>
        <w:t>www.domrf-am.ru</w:t>
      </w:r>
      <w:r w:rsidRPr="00C9672B">
        <w:rPr>
          <w:rFonts w:ascii="Tahoma" w:hAnsi="Tahoma" w:cs="Tahoma"/>
          <w:sz w:val="22"/>
          <w:szCs w:val="22"/>
        </w:rPr>
        <w:t>.</w:t>
      </w:r>
    </w:p>
    <w:p w:rsidR="00C61C5F" w:rsidRPr="00C9672B" w:rsidRDefault="00C61C5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67.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C61C5F" w:rsidRPr="00C9672B" w:rsidRDefault="00C61C5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Указанную информацию Управляющая компания раскрывает в сети ИНТЕРНЕТ на сайте</w:t>
      </w:r>
      <w:r w:rsidRPr="00C9672B" w:rsidDel="00B91B88">
        <w:rPr>
          <w:rFonts w:ascii="Tahoma" w:hAnsi="Tahoma" w:cs="Tahoma"/>
          <w:sz w:val="22"/>
          <w:szCs w:val="22"/>
        </w:rPr>
        <w:t xml:space="preserve"> </w:t>
      </w:r>
      <w:r w:rsidR="0050023B" w:rsidRPr="0050023B">
        <w:rPr>
          <w:rFonts w:ascii="Tahoma" w:hAnsi="Tahoma" w:cs="Tahoma"/>
          <w:sz w:val="22"/>
          <w:szCs w:val="22"/>
        </w:rPr>
        <w:t>www.domrf-am.ru</w:t>
      </w:r>
      <w:r w:rsidRPr="00C9672B">
        <w:rPr>
          <w:rFonts w:ascii="Tahoma" w:hAnsi="Tahoma" w:cs="Tahoma"/>
          <w:sz w:val="22"/>
          <w:szCs w:val="22"/>
        </w:rPr>
        <w:t>.</w:t>
      </w:r>
    </w:p>
    <w:p w:rsidR="006A0DAF" w:rsidRPr="00C9672B" w:rsidRDefault="00924661"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68</w:t>
      </w:r>
      <w:r w:rsidR="006A0DAF" w:rsidRPr="00C9672B">
        <w:rPr>
          <w:rFonts w:ascii="Tahoma" w:hAnsi="Tahoma" w:cs="Tahoma"/>
          <w:sz w:val="22"/>
          <w:szCs w:val="22"/>
        </w:rPr>
        <w:t>. В оплату дополнительных инвестиционных паев передаются денежные средства и (или) облигации российских хозяйственных обществ</w:t>
      </w:r>
      <w:r w:rsidR="001E2DA2" w:rsidRPr="00C9672B">
        <w:rPr>
          <w:rFonts w:ascii="Tahoma" w:hAnsi="Tahoma" w:cs="Tahoma"/>
          <w:sz w:val="22"/>
          <w:szCs w:val="22"/>
        </w:rPr>
        <w:t>,</w:t>
      </w:r>
      <w:r w:rsidR="006A0DAF" w:rsidRPr="00C9672B">
        <w:rPr>
          <w:rFonts w:ascii="Tahoma" w:hAnsi="Tahoma" w:cs="Tahoma"/>
          <w:sz w:val="22"/>
          <w:szCs w:val="22"/>
        </w:rPr>
        <w:t xml:space="preserve"> и (или) инвестиционные паи российских паевых инвестиционных фондов и (или) недвижимое имущество, предусмотренные инвестиционной декларацией Фонда. </w:t>
      </w:r>
    </w:p>
    <w:p w:rsidR="006A0DAF" w:rsidRPr="00C9672B" w:rsidRDefault="00924661"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69</w:t>
      </w:r>
      <w:r w:rsidR="006A0DAF" w:rsidRPr="00C9672B">
        <w:rPr>
          <w:rFonts w:ascii="Tahoma" w:hAnsi="Tahoma" w:cs="Tahoma"/>
          <w:sz w:val="22"/>
          <w:szCs w:val="22"/>
        </w:rPr>
        <w:t xml:space="preserve">.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w:t>
      </w:r>
      <w:r w:rsidR="00CC76FF" w:rsidRPr="00C9672B">
        <w:rPr>
          <w:rFonts w:ascii="Tahoma" w:hAnsi="Tahoma" w:cs="Tahoma"/>
          <w:sz w:val="22"/>
          <w:szCs w:val="22"/>
        </w:rPr>
        <w:t>3 000 000</w:t>
      </w:r>
      <w:r w:rsidR="006A0DAF" w:rsidRPr="00C9672B">
        <w:rPr>
          <w:rFonts w:ascii="Tahoma" w:hAnsi="Tahoma" w:cs="Tahoma"/>
          <w:b/>
          <w:bCs/>
          <w:sz w:val="22"/>
          <w:szCs w:val="22"/>
        </w:rPr>
        <w:t xml:space="preserve"> </w:t>
      </w:r>
      <w:r w:rsidR="006A0DAF" w:rsidRPr="00C9672B">
        <w:rPr>
          <w:rFonts w:ascii="Tahoma" w:hAnsi="Tahoma" w:cs="Tahoma"/>
          <w:sz w:val="22"/>
          <w:szCs w:val="22"/>
        </w:rPr>
        <w:t>(</w:t>
      </w:r>
      <w:r w:rsidR="00CC76FF" w:rsidRPr="00C9672B">
        <w:rPr>
          <w:rFonts w:ascii="Tahoma" w:hAnsi="Tahoma" w:cs="Tahoma"/>
          <w:sz w:val="22"/>
          <w:szCs w:val="22"/>
        </w:rPr>
        <w:t>Три миллиона</w:t>
      </w:r>
      <w:r w:rsidR="006A0DAF" w:rsidRPr="00C9672B">
        <w:rPr>
          <w:rFonts w:ascii="Tahoma" w:hAnsi="Tahoma" w:cs="Tahoma"/>
          <w:sz w:val="22"/>
          <w:szCs w:val="22"/>
        </w:rPr>
        <w:t>) рублей.</w:t>
      </w:r>
    </w:p>
    <w:p w:rsidR="006A0DAF"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6A0DAF"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7</w:t>
      </w:r>
      <w:r w:rsidR="00924661" w:rsidRPr="00C9672B">
        <w:rPr>
          <w:rFonts w:ascii="Tahoma" w:hAnsi="Tahoma" w:cs="Tahoma"/>
          <w:sz w:val="22"/>
          <w:szCs w:val="22"/>
        </w:rPr>
        <w:t>0</w:t>
      </w:r>
      <w:r w:rsidRPr="00C9672B">
        <w:rPr>
          <w:rFonts w:ascii="Tahoma" w:hAnsi="Tahoma" w:cs="Tahoma"/>
          <w:sz w:val="22"/>
          <w:szCs w:val="22"/>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6A0DAF" w:rsidRPr="00C9672B" w:rsidRDefault="00924661"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71</w:t>
      </w:r>
      <w:r w:rsidR="006A0DAF" w:rsidRPr="00C9672B">
        <w:rPr>
          <w:rFonts w:ascii="Tahoma" w:hAnsi="Tahoma" w:cs="Tahoma"/>
          <w:sz w:val="22"/>
          <w:szCs w:val="22"/>
        </w:rPr>
        <w:t>.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6A0DAF" w:rsidRPr="00C9672B" w:rsidRDefault="00924661"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72</w:t>
      </w:r>
      <w:r w:rsidR="006A0DAF" w:rsidRPr="00C9672B">
        <w:rPr>
          <w:rFonts w:ascii="Tahoma" w:hAnsi="Tahoma" w:cs="Tahoma"/>
          <w:sz w:val="22"/>
          <w:szCs w:val="22"/>
        </w:rPr>
        <w:t>. Владельцы инвестиционных паев имеют преимущественное право на приобретение дополнительных инвестиционных паев.</w:t>
      </w:r>
    </w:p>
    <w:p w:rsidR="006A0DAF" w:rsidRPr="00C9672B" w:rsidRDefault="00924661"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lastRenderedPageBreak/>
        <w:t>73</w:t>
      </w:r>
      <w:r w:rsidR="006A0DAF" w:rsidRPr="00C9672B">
        <w:rPr>
          <w:rFonts w:ascii="Tahoma" w:hAnsi="Tahoma" w:cs="Tahoma"/>
          <w:sz w:val="22"/>
          <w:szCs w:val="22"/>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Pr="00C9672B">
        <w:rPr>
          <w:rFonts w:ascii="Tahoma" w:hAnsi="Tahoma" w:cs="Tahoma"/>
          <w:sz w:val="22"/>
          <w:szCs w:val="22"/>
        </w:rPr>
        <w:t>72</w:t>
      </w:r>
      <w:r w:rsidR="006A0DAF" w:rsidRPr="00C9672B">
        <w:rPr>
          <w:rFonts w:ascii="Tahoma" w:hAnsi="Tahoma" w:cs="Tahoma"/>
          <w:sz w:val="22"/>
          <w:szCs w:val="22"/>
        </w:rPr>
        <w:t xml:space="preserve"> настоящих Правил, удовлетворяются в следующей очередности:</w:t>
      </w:r>
    </w:p>
    <w:p w:rsidR="006A0DAF"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6A0DAF"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6A0DAF"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третью очередь - остальные заявки пропорционально стоимости имущества, переданного в оплату инвестиционных паев.</w:t>
      </w:r>
    </w:p>
    <w:p w:rsidR="006A0DAF" w:rsidRPr="00C9672B" w:rsidRDefault="00924661"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74</w:t>
      </w:r>
      <w:r w:rsidR="006A0DAF" w:rsidRPr="00C9672B">
        <w:rPr>
          <w:rFonts w:ascii="Tahoma" w:hAnsi="Tahoma" w:cs="Tahoma"/>
          <w:sz w:val="22"/>
          <w:szCs w:val="22"/>
        </w:rPr>
        <w:t xml:space="preserve">. Если иное не предусмотрено пунктом </w:t>
      </w:r>
      <w:r w:rsidRPr="00C9672B">
        <w:rPr>
          <w:rFonts w:ascii="Tahoma" w:hAnsi="Tahoma" w:cs="Tahoma"/>
          <w:sz w:val="22"/>
          <w:szCs w:val="22"/>
        </w:rPr>
        <w:t>73</w:t>
      </w:r>
      <w:r w:rsidR="006A0DAF" w:rsidRPr="00C9672B">
        <w:rPr>
          <w:rFonts w:ascii="Tahoma" w:hAnsi="Tahoma" w:cs="Tahoma"/>
          <w:sz w:val="22"/>
          <w:szCs w:val="22"/>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6A0DAF"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DA7964" w:rsidRPr="00C9672B" w:rsidRDefault="00DA7964"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Порядок передачи имущества в оплату инвестиционных паев</w:t>
      </w:r>
    </w:p>
    <w:p w:rsidR="006A0DAF" w:rsidRPr="00C9672B" w:rsidRDefault="00A53283"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75</w:t>
      </w:r>
      <w:r w:rsidR="006A0DAF" w:rsidRPr="00C9672B">
        <w:rPr>
          <w:rFonts w:ascii="Tahoma" w:hAnsi="Tahoma" w:cs="Tahoma"/>
          <w:sz w:val="22"/>
          <w:szCs w:val="22"/>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6A0DAF"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bookmarkStart w:id="8" w:name="p39"/>
      <w:bookmarkEnd w:id="8"/>
      <w:r w:rsidRPr="00C9672B">
        <w:rPr>
          <w:rFonts w:ascii="Tahoma" w:hAnsi="Tahoma" w:cs="Tahoma"/>
          <w:sz w:val="22"/>
          <w:szCs w:val="22"/>
        </w:rPr>
        <w:t xml:space="preserve">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w:t>
      </w:r>
      <w:proofErr w:type="spellStart"/>
      <w:r w:rsidRPr="00C9672B">
        <w:rPr>
          <w:rFonts w:ascii="Tahoma" w:hAnsi="Tahoma" w:cs="Tahoma"/>
          <w:sz w:val="22"/>
          <w:szCs w:val="22"/>
        </w:rPr>
        <w:t>субсчет</w:t>
      </w:r>
      <w:proofErr w:type="spellEnd"/>
      <w:r w:rsidRPr="00C9672B">
        <w:rPr>
          <w:rFonts w:ascii="Tahoma" w:hAnsi="Tahoma" w:cs="Tahoma"/>
          <w:sz w:val="22"/>
          <w:szCs w:val="22"/>
        </w:rPr>
        <w:t xml:space="preserve">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w:t>
      </w:r>
      <w:r w:rsidR="00D340D6" w:rsidRPr="00C9672B">
        <w:rPr>
          <w:rFonts w:ascii="Tahoma" w:hAnsi="Tahoma" w:cs="Tahoma"/>
          <w:sz w:val="22"/>
          <w:szCs w:val="22"/>
        </w:rPr>
        <w:t>У</w:t>
      </w:r>
      <w:r w:rsidRPr="00C9672B">
        <w:rPr>
          <w:rFonts w:ascii="Tahoma" w:hAnsi="Tahoma" w:cs="Tahoma"/>
          <w:sz w:val="22"/>
          <w:szCs w:val="22"/>
        </w:rPr>
        <w:t>правляющую компанию об изменении сведений, необходимых для возврата бездокументарных ценных бумаг или осуществления прав по таким ценным бумагам. 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6A0DAF"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 Датой передачи документарных ценных бумаг является дата их фактической передачи, указанная в акте приема-передачи таких ценных бумаг.</w:t>
      </w:r>
    </w:p>
    <w:p w:rsidR="009E2C35" w:rsidRPr="00C9672B" w:rsidRDefault="006A0DAF" w:rsidP="00DA7964">
      <w:pPr>
        <w:pStyle w:val="1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 Датой передачи недвижимого имущества является дата, указанная в передаточном акте, предусмотренном в настоящем абзаце.</w:t>
      </w:r>
    </w:p>
    <w:p w:rsidR="000A34CA" w:rsidRPr="00C9672B" w:rsidRDefault="00B844FD" w:rsidP="00DA7964">
      <w:pPr>
        <w:pStyle w:val="ConsPlusNormal"/>
        <w:spacing w:after="120" w:line="228" w:lineRule="auto"/>
        <w:ind w:firstLine="0"/>
        <w:jc w:val="both"/>
        <w:rPr>
          <w:rFonts w:ascii="Tahoma" w:hAnsi="Tahoma" w:cs="Tahoma"/>
          <w:sz w:val="22"/>
          <w:szCs w:val="22"/>
        </w:rPr>
      </w:pPr>
      <w:r w:rsidRPr="00C9672B">
        <w:rPr>
          <w:rFonts w:ascii="Tahoma" w:hAnsi="Tahoma" w:cs="Tahoma"/>
          <w:sz w:val="22"/>
          <w:szCs w:val="22"/>
        </w:rPr>
        <w:lastRenderedPageBreak/>
        <w:t xml:space="preserve">76. </w:t>
      </w:r>
      <w:r w:rsidR="000A34CA" w:rsidRPr="00C9672B">
        <w:rPr>
          <w:rFonts w:ascii="Tahoma" w:hAnsi="Tahoma" w:cs="Tahoma"/>
          <w:sz w:val="22"/>
          <w:szCs w:val="22"/>
        </w:rPr>
        <w:t xml:space="preserve">Стоимость имущества, переданного в оплату инвестиционных паев, определяется в соответствии с требованиями Федерального </w:t>
      </w:r>
      <w:hyperlink r:id="rId9" w:history="1">
        <w:r w:rsidR="000A34CA" w:rsidRPr="00C9672B">
          <w:rPr>
            <w:rFonts w:ascii="Tahoma" w:hAnsi="Tahoma" w:cs="Tahoma"/>
            <w:sz w:val="22"/>
            <w:szCs w:val="22"/>
          </w:rPr>
          <w:t>закона</w:t>
        </w:r>
      </w:hyperlink>
      <w:r w:rsidR="00EF6DD6" w:rsidRPr="00C9672B">
        <w:rPr>
          <w:rFonts w:ascii="Tahoma" w:hAnsi="Tahoma" w:cs="Tahoma"/>
          <w:sz w:val="22"/>
          <w:szCs w:val="22"/>
        </w:rPr>
        <w:t xml:space="preserve"> «</w:t>
      </w:r>
      <w:r w:rsidR="000A34CA" w:rsidRPr="00C9672B">
        <w:rPr>
          <w:rFonts w:ascii="Tahoma" w:hAnsi="Tahoma" w:cs="Tahoma"/>
          <w:sz w:val="22"/>
          <w:szCs w:val="22"/>
        </w:rPr>
        <w:t>Об инвестиционных фондах</w:t>
      </w:r>
      <w:r w:rsidR="00EF6DD6" w:rsidRPr="00C9672B">
        <w:rPr>
          <w:rFonts w:ascii="Tahoma" w:hAnsi="Tahoma" w:cs="Tahoma"/>
          <w:sz w:val="22"/>
          <w:szCs w:val="22"/>
        </w:rPr>
        <w:t>»</w:t>
      </w:r>
      <w:r w:rsidR="000A34CA" w:rsidRPr="00C9672B">
        <w:rPr>
          <w:rFonts w:ascii="Tahoma" w:hAnsi="Tahoma" w:cs="Tahoma"/>
          <w:sz w:val="22"/>
          <w:szCs w:val="22"/>
        </w:rPr>
        <w:t>, принятых в соответствии с ним нормативных актов, требованиями Указания Банка России от 25 августа</w:t>
      </w:r>
      <w:r w:rsidR="003B5E86" w:rsidRPr="00C9672B">
        <w:rPr>
          <w:rFonts w:ascii="Tahoma" w:hAnsi="Tahoma" w:cs="Tahoma"/>
          <w:sz w:val="22"/>
          <w:szCs w:val="22"/>
        </w:rPr>
        <w:t xml:space="preserve"> 2015 №</w:t>
      </w:r>
      <w:r w:rsidR="0083621A" w:rsidRPr="00C9672B">
        <w:rPr>
          <w:rFonts w:ascii="Tahoma" w:hAnsi="Tahoma" w:cs="Tahoma"/>
          <w:sz w:val="22"/>
          <w:szCs w:val="22"/>
        </w:rPr>
        <w:t xml:space="preserve"> </w:t>
      </w:r>
      <w:r w:rsidR="003B5E86" w:rsidRPr="00C9672B">
        <w:rPr>
          <w:rFonts w:ascii="Tahoma" w:hAnsi="Tahoma" w:cs="Tahoma"/>
          <w:sz w:val="22"/>
          <w:szCs w:val="22"/>
        </w:rPr>
        <w:t xml:space="preserve">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w:t>
      </w:r>
      <w:r w:rsidR="000A34CA" w:rsidRPr="00C9672B">
        <w:rPr>
          <w:rFonts w:ascii="Tahoma" w:hAnsi="Tahoma" w:cs="Tahoma"/>
          <w:sz w:val="22"/>
          <w:szCs w:val="22"/>
        </w:rPr>
        <w:t>и Правил определения стоимости чистых активов Фонда.</w:t>
      </w:r>
    </w:p>
    <w:p w:rsidR="000A34CA" w:rsidRPr="00C9672B" w:rsidRDefault="000A34CA" w:rsidP="008E029D">
      <w:pPr>
        <w:pStyle w:val="ConsPlusNormal"/>
        <w:spacing w:after="120" w:line="228" w:lineRule="auto"/>
        <w:ind w:firstLine="0"/>
        <w:jc w:val="both"/>
        <w:rPr>
          <w:rFonts w:ascii="Tahoma" w:hAnsi="Tahoma" w:cs="Tahoma"/>
          <w:sz w:val="22"/>
          <w:szCs w:val="22"/>
        </w:rPr>
      </w:pPr>
      <w:r w:rsidRPr="00C9672B">
        <w:rPr>
          <w:rFonts w:ascii="Tahoma" w:hAnsi="Tahoma" w:cs="Tahoma"/>
          <w:sz w:val="22"/>
          <w:szCs w:val="22"/>
        </w:rPr>
        <w:t xml:space="preserve">Дата, по состоянию на которую определяется стоимость имущества, переданного в оплату инвестиционных паев </w:t>
      </w:r>
      <w:r w:rsidR="001E2DA2" w:rsidRPr="00C9672B">
        <w:rPr>
          <w:rFonts w:ascii="Tahoma" w:hAnsi="Tahoma" w:cs="Tahoma"/>
          <w:sz w:val="22"/>
          <w:szCs w:val="22"/>
        </w:rPr>
        <w:t>Ф</w:t>
      </w:r>
      <w:r w:rsidRPr="00C9672B">
        <w:rPr>
          <w:rFonts w:ascii="Tahoma" w:hAnsi="Tahoma" w:cs="Tahoma"/>
          <w:sz w:val="22"/>
          <w:szCs w:val="22"/>
        </w:rPr>
        <w:t xml:space="preserve">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w:t>
      </w:r>
      <w:r w:rsidR="001E2DA2" w:rsidRPr="00C9672B">
        <w:rPr>
          <w:rFonts w:ascii="Tahoma" w:hAnsi="Tahoma" w:cs="Tahoma"/>
          <w:sz w:val="22"/>
          <w:szCs w:val="22"/>
        </w:rPr>
        <w:t>Ф</w:t>
      </w:r>
      <w:r w:rsidRPr="00C9672B">
        <w:rPr>
          <w:rFonts w:ascii="Tahoma" w:hAnsi="Tahoma" w:cs="Tahoma"/>
          <w:sz w:val="22"/>
          <w:szCs w:val="22"/>
        </w:rPr>
        <w:t xml:space="preserve">онда, на основании отчета </w:t>
      </w:r>
      <w:r w:rsidR="00A57739" w:rsidRPr="00C9672B">
        <w:rPr>
          <w:rFonts w:ascii="Tahoma" w:hAnsi="Tahoma" w:cs="Tahoma"/>
          <w:sz w:val="22"/>
          <w:szCs w:val="22"/>
        </w:rPr>
        <w:t>О</w:t>
      </w:r>
      <w:r w:rsidRPr="00C9672B">
        <w:rPr>
          <w:rFonts w:ascii="Tahoma" w:hAnsi="Tahoma" w:cs="Tahoma"/>
          <w:sz w:val="22"/>
          <w:szCs w:val="22"/>
        </w:rPr>
        <w:t>ценщика.</w:t>
      </w:r>
    </w:p>
    <w:p w:rsidR="000A34CA" w:rsidRPr="00C9672B" w:rsidRDefault="000A34CA" w:rsidP="00EE16C4">
      <w:pPr>
        <w:pStyle w:val="ConsPlusNormal"/>
        <w:spacing w:after="120" w:line="228" w:lineRule="auto"/>
        <w:ind w:firstLine="0"/>
        <w:jc w:val="both"/>
        <w:rPr>
          <w:rFonts w:ascii="Tahoma" w:hAnsi="Tahoma" w:cs="Tahoma"/>
          <w:sz w:val="22"/>
          <w:szCs w:val="22"/>
        </w:rPr>
      </w:pPr>
      <w:r w:rsidRPr="00C9672B">
        <w:rPr>
          <w:rFonts w:ascii="Tahoma" w:hAnsi="Tahoma" w:cs="Tahoma"/>
          <w:sz w:val="22"/>
          <w:szCs w:val="22"/>
        </w:rPr>
        <w:t xml:space="preserve">Дата, по состоянию на которую определяется стоимость имущества, переданного в оплату инвестиционных паев </w:t>
      </w:r>
      <w:r w:rsidR="00D06512" w:rsidRPr="00C9672B">
        <w:rPr>
          <w:rFonts w:ascii="Tahoma" w:hAnsi="Tahoma" w:cs="Tahoma"/>
          <w:sz w:val="22"/>
          <w:szCs w:val="22"/>
        </w:rPr>
        <w:t>Ф</w:t>
      </w:r>
      <w:r w:rsidRPr="00C9672B">
        <w:rPr>
          <w:rFonts w:ascii="Tahoma" w:hAnsi="Tahoma" w:cs="Tahoma"/>
          <w:sz w:val="22"/>
          <w:szCs w:val="22"/>
        </w:rPr>
        <w:t xml:space="preserve">онда, на основании отчета </w:t>
      </w:r>
      <w:r w:rsidR="00A57739" w:rsidRPr="00C9672B">
        <w:rPr>
          <w:rFonts w:ascii="Tahoma" w:hAnsi="Tahoma" w:cs="Tahoma"/>
          <w:sz w:val="22"/>
          <w:szCs w:val="22"/>
        </w:rPr>
        <w:t>О</w:t>
      </w:r>
      <w:r w:rsidRPr="00C9672B">
        <w:rPr>
          <w:rFonts w:ascii="Tahoma" w:hAnsi="Tahoma" w:cs="Tahoma"/>
          <w:sz w:val="22"/>
          <w:szCs w:val="22"/>
        </w:rPr>
        <w:t xml:space="preserve">ценщика, не может быть ранее </w:t>
      </w:r>
      <w:r w:rsidR="00B844FD" w:rsidRPr="00C9672B">
        <w:rPr>
          <w:rFonts w:ascii="Tahoma" w:hAnsi="Tahoma" w:cs="Tahoma"/>
          <w:sz w:val="22"/>
          <w:szCs w:val="22"/>
        </w:rPr>
        <w:t>3 (Т</w:t>
      </w:r>
      <w:r w:rsidRPr="00C9672B">
        <w:rPr>
          <w:rFonts w:ascii="Tahoma" w:hAnsi="Tahoma" w:cs="Tahoma"/>
          <w:sz w:val="22"/>
          <w:szCs w:val="22"/>
        </w:rPr>
        <w:t>рех</w:t>
      </w:r>
      <w:r w:rsidR="00B844FD" w:rsidRPr="00C9672B">
        <w:rPr>
          <w:rFonts w:ascii="Tahoma" w:hAnsi="Tahoma" w:cs="Tahoma"/>
          <w:sz w:val="22"/>
          <w:szCs w:val="22"/>
        </w:rPr>
        <w:t>)</w:t>
      </w:r>
      <w:r w:rsidRPr="00C9672B">
        <w:rPr>
          <w:rFonts w:ascii="Tahoma" w:hAnsi="Tahoma" w:cs="Tahoma"/>
          <w:sz w:val="22"/>
          <w:szCs w:val="22"/>
        </w:rPr>
        <w:t xml:space="preserve"> месяцев до даты передачи такого имущества в оплату инвестиционных паев.</w:t>
      </w:r>
    </w:p>
    <w:p w:rsidR="00A57739" w:rsidRPr="00C9672B" w:rsidRDefault="00A57739" w:rsidP="005428B2">
      <w:pPr>
        <w:pStyle w:val="ConsPlusNormal"/>
        <w:spacing w:after="120" w:line="228" w:lineRule="auto"/>
        <w:ind w:firstLine="0"/>
        <w:jc w:val="both"/>
        <w:rPr>
          <w:rFonts w:ascii="Tahoma" w:hAnsi="Tahoma" w:cs="Tahoma"/>
          <w:sz w:val="22"/>
          <w:szCs w:val="22"/>
        </w:rPr>
      </w:pPr>
      <w:r w:rsidRPr="00C9672B">
        <w:rPr>
          <w:rFonts w:ascii="Tahoma" w:hAnsi="Tahoma" w:cs="Tahoma"/>
          <w:sz w:val="22"/>
          <w:szCs w:val="22"/>
        </w:rPr>
        <w:t xml:space="preserve"> Оценка имущества, передаваемого в оплату инвестиционных паев, </w:t>
      </w:r>
      <w:r w:rsidR="00CE52BC" w:rsidRPr="00C9672B">
        <w:rPr>
          <w:rFonts w:ascii="Tahoma" w:hAnsi="Tahoma" w:cs="Tahoma"/>
          <w:sz w:val="22"/>
          <w:szCs w:val="22"/>
        </w:rPr>
        <w:t>которая</w:t>
      </w:r>
      <w:r w:rsidRPr="00C9672B">
        <w:rPr>
          <w:rFonts w:ascii="Tahoma" w:hAnsi="Tahoma" w:cs="Tahoma"/>
          <w:sz w:val="22"/>
          <w:szCs w:val="22"/>
        </w:rPr>
        <w:t xml:space="preserve"> в соответствии с Федеральным </w:t>
      </w:r>
      <w:hyperlink r:id="rId10" w:history="1">
        <w:r w:rsidRPr="00C9672B">
          <w:rPr>
            <w:rFonts w:ascii="Tahoma" w:hAnsi="Tahoma" w:cs="Tahoma"/>
            <w:sz w:val="22"/>
            <w:szCs w:val="22"/>
          </w:rPr>
          <w:t>законом</w:t>
        </w:r>
      </w:hyperlink>
      <w:r w:rsidRPr="00C9672B">
        <w:rPr>
          <w:rFonts w:ascii="Tahoma" w:hAnsi="Tahoma" w:cs="Tahoma"/>
          <w:sz w:val="22"/>
          <w:szCs w:val="22"/>
        </w:rPr>
        <w:t xml:space="preserve"> </w:t>
      </w:r>
      <w:r w:rsidR="0083621A" w:rsidRPr="00C9672B">
        <w:rPr>
          <w:rFonts w:ascii="Tahoma" w:hAnsi="Tahoma" w:cs="Tahoma"/>
          <w:sz w:val="22"/>
          <w:szCs w:val="22"/>
        </w:rPr>
        <w:t>«</w:t>
      </w:r>
      <w:r w:rsidRPr="00C9672B">
        <w:rPr>
          <w:rFonts w:ascii="Tahoma" w:hAnsi="Tahoma" w:cs="Tahoma"/>
          <w:sz w:val="22"/>
          <w:szCs w:val="22"/>
        </w:rPr>
        <w:t>Об инвестиционных фондах</w:t>
      </w:r>
      <w:r w:rsidR="0083621A" w:rsidRPr="00C9672B">
        <w:rPr>
          <w:rFonts w:ascii="Tahoma" w:hAnsi="Tahoma" w:cs="Tahoma"/>
          <w:sz w:val="22"/>
          <w:szCs w:val="22"/>
        </w:rPr>
        <w:t>»</w:t>
      </w:r>
      <w:r w:rsidRPr="00C9672B">
        <w:rPr>
          <w:rFonts w:ascii="Tahoma" w:hAnsi="Tahoma" w:cs="Tahoma"/>
          <w:sz w:val="22"/>
          <w:szCs w:val="22"/>
        </w:rPr>
        <w:t xml:space="preserve"> и принятыми в соответствии с ним нормативными актами должна осуществляться оценщиком, осуществляется Оценщиком, указанным в </w:t>
      </w:r>
      <w:hyperlink w:anchor="Par53" w:history="1">
        <w:r w:rsidRPr="00C9672B">
          <w:rPr>
            <w:rFonts w:ascii="Tahoma" w:hAnsi="Tahoma" w:cs="Tahoma"/>
            <w:sz w:val="22"/>
            <w:szCs w:val="22"/>
          </w:rPr>
          <w:t>пункте 1</w:t>
        </w:r>
      </w:hyperlink>
      <w:r w:rsidRPr="00C9672B">
        <w:rPr>
          <w:rFonts w:ascii="Tahoma" w:hAnsi="Tahoma" w:cs="Tahoma"/>
          <w:sz w:val="22"/>
          <w:szCs w:val="22"/>
        </w:rPr>
        <w:t>5 настоящих Правил.</w:t>
      </w:r>
    </w:p>
    <w:p w:rsidR="00F63B80" w:rsidRPr="00C9672B" w:rsidRDefault="00A53283"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7</w:t>
      </w:r>
      <w:r w:rsidR="00F63B80" w:rsidRPr="00C9672B">
        <w:rPr>
          <w:rFonts w:ascii="Tahoma" w:hAnsi="Tahoma" w:cs="Tahoma"/>
          <w:sz w:val="22"/>
          <w:szCs w:val="22"/>
          <w:lang w:val="ru-RU"/>
        </w:rPr>
        <w:t>7. Минимальный срок, который может быть установлен для оплаты инвестиционных паев при осуществлении преимущественного права на приобретение дополнительных инвестиционных паев составляет 2 (Две) недели для передачи в оплату дополнительных инвестиционных паев бездокументарных ценных бумаг и 3 (Три) месяца для передачи в оплату дополнительных инвестиционных паев иного имущества помимо денежных средств и бездокументарных ценных бумаг.</w:t>
      </w:r>
    </w:p>
    <w:p w:rsidR="00F63B80" w:rsidRPr="00C9672B" w:rsidRDefault="00F63B80"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6A0DAF" w:rsidRPr="00C9672B" w:rsidRDefault="006A0DAF"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Возврат имущества, переданного в оплату инвестиционных паев</w:t>
      </w:r>
    </w:p>
    <w:p w:rsidR="00AE5A38" w:rsidRPr="00C9672B" w:rsidRDefault="00A53283"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7</w:t>
      </w:r>
      <w:r w:rsidR="00AE5A38" w:rsidRPr="00C9672B">
        <w:rPr>
          <w:rFonts w:ascii="Tahoma" w:hAnsi="Tahoma" w:cs="Tahoma"/>
          <w:sz w:val="22"/>
          <w:szCs w:val="22"/>
        </w:rPr>
        <w:t>8. Управляющая компания возвращает имущество лицу, передавшему его в оплату инвестиционных паев, в случае если:</w:t>
      </w:r>
    </w:p>
    <w:p w:rsidR="00AE5A38" w:rsidRPr="00C9672B" w:rsidRDefault="00AE5A3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AE5A38" w:rsidRPr="00C9672B" w:rsidRDefault="00AE5A3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AE5A38" w:rsidRPr="00C9672B" w:rsidRDefault="00AE5A38"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3) </w:t>
      </w:r>
      <w:r w:rsidR="00C64BC8" w:rsidRPr="00C9672B">
        <w:rPr>
          <w:rFonts w:ascii="Tahoma" w:hAnsi="Tahoma" w:cs="Tahoma"/>
          <w:sz w:val="22"/>
          <w:szCs w:val="22"/>
        </w:rPr>
        <w:t>Банк России</w:t>
      </w:r>
      <w:r w:rsidRPr="00C9672B">
        <w:rPr>
          <w:rFonts w:ascii="Tahoma" w:hAnsi="Tahoma" w:cs="Tahoma"/>
          <w:sz w:val="22"/>
          <w:szCs w:val="22"/>
        </w:rPr>
        <w:t xml:space="preserve">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rsidR="006A0DAF" w:rsidRPr="00C9672B" w:rsidRDefault="00A53283"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7</w:t>
      </w:r>
      <w:r w:rsidR="006A0DAF" w:rsidRPr="00C9672B">
        <w:rPr>
          <w:rFonts w:ascii="Tahoma" w:hAnsi="Tahoma" w:cs="Tahoma"/>
          <w:sz w:val="22"/>
          <w:szCs w:val="22"/>
        </w:rPr>
        <w:t xml:space="preserve">9. Возврат имущества в случаях, предусмотренных пунктом </w:t>
      </w:r>
      <w:r w:rsidRPr="00C9672B">
        <w:rPr>
          <w:rFonts w:ascii="Tahoma" w:hAnsi="Tahoma" w:cs="Tahoma"/>
          <w:sz w:val="22"/>
          <w:szCs w:val="22"/>
        </w:rPr>
        <w:t>7</w:t>
      </w:r>
      <w:r w:rsidR="006A0DAF" w:rsidRPr="00C9672B">
        <w:rPr>
          <w:rFonts w:ascii="Tahoma" w:hAnsi="Tahoma" w:cs="Tahoma"/>
          <w:sz w:val="22"/>
          <w:szCs w:val="22"/>
        </w:rPr>
        <w:t>8 настоящих Правил, осуществляется  Управляющей компанией в следующие сроки: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 денежных средств </w:t>
      </w:r>
      <w:r w:rsidRPr="00C9672B">
        <w:rPr>
          <w:rFonts w:ascii="Tahoma" w:hAnsi="Tahoma" w:cs="Tahoma"/>
          <w:color w:val="auto"/>
          <w:sz w:val="22"/>
          <w:szCs w:val="22"/>
        </w:rPr>
        <w:t>и бездокументарных ценных бумаг</w:t>
      </w:r>
      <w:r w:rsidRPr="00C9672B">
        <w:rPr>
          <w:rFonts w:ascii="Tahoma" w:hAnsi="Tahoma" w:cs="Tahoma"/>
          <w:sz w:val="22"/>
          <w:szCs w:val="22"/>
        </w:rPr>
        <w:t xml:space="preserve"> - в течение 5 (Пяти)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A53283" w:rsidRPr="00C9672B">
        <w:rPr>
          <w:rFonts w:ascii="Tahoma" w:hAnsi="Tahoma" w:cs="Tahoma"/>
          <w:sz w:val="22"/>
          <w:szCs w:val="22"/>
        </w:rPr>
        <w:t>8</w:t>
      </w:r>
      <w:r w:rsidRPr="00C9672B">
        <w:rPr>
          <w:rFonts w:ascii="Tahoma" w:hAnsi="Tahoma" w:cs="Tahoma"/>
          <w:sz w:val="22"/>
          <w:szCs w:val="22"/>
        </w:rPr>
        <w:t>0 настоящих Правил</w:t>
      </w:r>
      <w:r w:rsidR="00AE5A38" w:rsidRPr="00C9672B">
        <w:rPr>
          <w:rFonts w:ascii="Tahoma" w:hAnsi="Tahoma" w:cs="Tahoma"/>
          <w:sz w:val="22"/>
          <w:szCs w:val="22"/>
        </w:rPr>
        <w:t xml:space="preserve">, или с даты отказа </w:t>
      </w:r>
      <w:r w:rsidR="00C64BC8" w:rsidRPr="00C9672B">
        <w:rPr>
          <w:rFonts w:ascii="Tahoma" w:hAnsi="Tahoma" w:cs="Tahoma"/>
          <w:sz w:val="22"/>
          <w:szCs w:val="22"/>
        </w:rPr>
        <w:t>Банком России</w:t>
      </w:r>
      <w:r w:rsidR="00AE5A38" w:rsidRPr="00C9672B">
        <w:rPr>
          <w:rFonts w:ascii="Tahoma" w:hAnsi="Tahoma" w:cs="Tahoma"/>
          <w:sz w:val="22"/>
          <w:szCs w:val="22"/>
        </w:rPr>
        <w:t xml:space="preserve">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2) иного имущества – в течение 3 (Трех) месяцев с даты, когда Управляющая компания узнала </w:t>
      </w:r>
      <w:r w:rsidRPr="00C9672B">
        <w:rPr>
          <w:rFonts w:ascii="Tahoma" w:hAnsi="Tahoma" w:cs="Tahoma"/>
          <w:sz w:val="22"/>
          <w:szCs w:val="22"/>
        </w:rPr>
        <w:lastRenderedPageBreak/>
        <w:t>или должна была узнать, что указанное имущество не может быть включено в состав Фонда</w:t>
      </w:r>
      <w:r w:rsidR="000F2C07" w:rsidRPr="00C9672B">
        <w:rPr>
          <w:rFonts w:ascii="Tahoma" w:hAnsi="Tahoma" w:cs="Tahoma"/>
          <w:sz w:val="22"/>
          <w:szCs w:val="22"/>
        </w:rPr>
        <w:t xml:space="preserve">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r w:rsidRPr="00C9672B">
        <w:rPr>
          <w:rFonts w:ascii="Tahoma" w:hAnsi="Tahoma" w:cs="Tahoma"/>
          <w:sz w:val="22"/>
          <w:szCs w:val="22"/>
        </w:rPr>
        <w:t>.</w:t>
      </w:r>
    </w:p>
    <w:p w:rsidR="00346192" w:rsidRPr="00C9672B" w:rsidRDefault="00A53283"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8</w:t>
      </w:r>
      <w:r w:rsidR="00346192" w:rsidRPr="00C9672B">
        <w:rPr>
          <w:rFonts w:ascii="Tahoma" w:hAnsi="Tahoma" w:cs="Tahoma"/>
          <w:sz w:val="22"/>
          <w:szCs w:val="22"/>
          <w:lang w:val="ru-RU"/>
        </w:rPr>
        <w:t xml:space="preserve">0.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или с даты отказа </w:t>
      </w:r>
      <w:r w:rsidR="00C64BC8" w:rsidRPr="00C9672B">
        <w:rPr>
          <w:rFonts w:ascii="Tahoma" w:hAnsi="Tahoma" w:cs="Tahoma"/>
          <w:sz w:val="22"/>
          <w:szCs w:val="22"/>
          <w:lang w:val="ru-RU"/>
        </w:rPr>
        <w:t>Банком России</w:t>
      </w:r>
      <w:r w:rsidR="00346192" w:rsidRPr="00C9672B">
        <w:rPr>
          <w:rFonts w:ascii="Tahoma" w:hAnsi="Tahoma" w:cs="Tahoma"/>
          <w:sz w:val="22"/>
          <w:szCs w:val="22"/>
          <w:lang w:val="ru-RU"/>
        </w:rPr>
        <w:t xml:space="preserve">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346192" w:rsidRPr="00C9672B" w:rsidRDefault="00346192"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(Пяти)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(Трех) месяцев с даты, когда она узнала или должна была узнать, что бездокументарные ценные бумаги не могут быть включены в состав Фонда</w:t>
      </w:r>
      <w:r w:rsidR="00FF79F7" w:rsidRPr="00C9672B">
        <w:rPr>
          <w:rFonts w:ascii="Tahoma" w:hAnsi="Tahoma" w:cs="Tahoma"/>
          <w:sz w:val="22"/>
          <w:szCs w:val="22"/>
          <w:lang w:val="ru-RU"/>
        </w:rPr>
        <w:t xml:space="preserve">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r w:rsidRPr="00C9672B">
        <w:rPr>
          <w:rFonts w:ascii="Tahoma" w:hAnsi="Tahoma" w:cs="Tahoma"/>
          <w:sz w:val="22"/>
          <w:szCs w:val="22"/>
          <w:lang w:val="ru-RU"/>
        </w:rPr>
        <w:t>, передает бездокументарные ценные бумаги в депозит нотариуса.</w:t>
      </w:r>
    </w:p>
    <w:p w:rsidR="00346192" w:rsidRPr="00C9672B" w:rsidRDefault="00346192"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(Пяти) рабочих дней с даты, когда Управляющая компания узнала или должна была узнать, что эти ценные бумаги не могут быть включены в состав Фонда</w:t>
      </w:r>
      <w:r w:rsidR="00FF79F7" w:rsidRPr="00C9672B">
        <w:rPr>
          <w:rFonts w:ascii="Tahoma" w:hAnsi="Tahoma" w:cs="Tahoma"/>
          <w:sz w:val="22"/>
          <w:szCs w:val="22"/>
          <w:lang w:val="ru-RU"/>
        </w:rPr>
        <w:t xml:space="preserve">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r w:rsidRPr="00C9672B">
        <w:rPr>
          <w:rFonts w:ascii="Tahoma" w:hAnsi="Tahoma" w:cs="Tahoma"/>
          <w:sz w:val="22"/>
          <w:szCs w:val="22"/>
          <w:lang w:val="ru-RU"/>
        </w:rPr>
        <w:t>. Если указанное лицо не приняло документарные ценные бумаги, подлежащие возврату, в течение 3 (Трех) месяцев с даты направления уведомления, указанные ценные бумаги передаются в депозит нотариуса.</w:t>
      </w:r>
    </w:p>
    <w:p w:rsidR="00346192" w:rsidRPr="00C9672B" w:rsidRDefault="00346192"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При возврате имущества, за исключением денежных средств и ценных бумаг, Управляющая компания в срок не позднее 10 (Десяти) рабочих дней с даты, когда Управляющая компания узнала или должна была узнать, что указанное имущество не может быть включено в состав Фонда</w:t>
      </w:r>
      <w:r w:rsidR="00FF79F7" w:rsidRPr="00C9672B">
        <w:rPr>
          <w:rFonts w:ascii="Tahoma" w:hAnsi="Tahoma" w:cs="Tahoma"/>
          <w:sz w:val="22"/>
          <w:szCs w:val="22"/>
          <w:lang w:val="ru-RU"/>
        </w:rPr>
        <w:t xml:space="preserve">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r w:rsidRPr="00C9672B">
        <w:rPr>
          <w:rFonts w:ascii="Tahoma" w:hAnsi="Tahoma" w:cs="Tahoma"/>
          <w:sz w:val="22"/>
          <w:szCs w:val="22"/>
          <w:lang w:val="ru-RU"/>
        </w:rPr>
        <w:t>,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346192" w:rsidRPr="00C9672B" w:rsidRDefault="00346192"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 xml:space="preserve">В случае возврата имущества, переданного в оплату инвестиционных паев, полученные от этого имущества доходы, в том числе доходы и выплаты по ценным бумагам, подлежат возврату в порядке и сроки, которые предусмотрены пунктом </w:t>
      </w:r>
      <w:r w:rsidR="00A53283" w:rsidRPr="00C9672B">
        <w:rPr>
          <w:rFonts w:ascii="Tahoma" w:hAnsi="Tahoma" w:cs="Tahoma"/>
          <w:sz w:val="22"/>
          <w:szCs w:val="22"/>
          <w:lang w:val="ru-RU"/>
        </w:rPr>
        <w:t>7</w:t>
      </w:r>
      <w:r w:rsidRPr="00C9672B">
        <w:rPr>
          <w:rFonts w:ascii="Tahoma" w:hAnsi="Tahoma" w:cs="Tahoma"/>
          <w:sz w:val="22"/>
          <w:szCs w:val="22"/>
          <w:lang w:val="ru-RU"/>
        </w:rPr>
        <w:t>9 настоящих Правил и настоящим пунктом, а если доходы получены после возврата имущества, - не позднее 5 (Пяти) рабочих дней с даты их получения.</w:t>
      </w:r>
    </w:p>
    <w:p w:rsidR="00346192" w:rsidRPr="00C9672B" w:rsidRDefault="0034619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Включение имущества в состав Фонда</w:t>
      </w:r>
    </w:p>
    <w:p w:rsidR="002F4D92" w:rsidRPr="00C9672B" w:rsidRDefault="008F637C"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8</w:t>
      </w:r>
      <w:r w:rsidR="006A0DAF" w:rsidRPr="00C9672B">
        <w:rPr>
          <w:rFonts w:ascii="Tahoma" w:hAnsi="Tahoma" w:cs="Tahoma"/>
          <w:sz w:val="22"/>
          <w:szCs w:val="22"/>
          <w:lang w:val="ru-RU"/>
        </w:rPr>
        <w:t xml:space="preserve">1. </w:t>
      </w:r>
      <w:r w:rsidR="002F4D92" w:rsidRPr="00C9672B">
        <w:rPr>
          <w:rFonts w:ascii="Tahoma" w:hAnsi="Tahoma" w:cs="Tahoma"/>
          <w:sz w:val="22"/>
          <w:szCs w:val="22"/>
          <w:lang w:val="ru-RU"/>
        </w:rPr>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2F4D92" w:rsidRPr="00C9672B" w:rsidRDefault="002F4D92"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F4D92" w:rsidRPr="00C9672B" w:rsidRDefault="002F4D92"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2) если имущество, переданное в оплату инвестиционных паев согласно указанным заявкам, поступило Управляющей компании;</w:t>
      </w:r>
    </w:p>
    <w:p w:rsidR="00FF79F7" w:rsidRPr="00C9672B" w:rsidRDefault="008F637C"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3</w:t>
      </w:r>
      <w:r w:rsidR="002F4D92" w:rsidRPr="00C9672B">
        <w:rPr>
          <w:rFonts w:ascii="Tahoma" w:hAnsi="Tahoma" w:cs="Tahoma"/>
          <w:sz w:val="22"/>
          <w:szCs w:val="22"/>
          <w:lang w:val="ru-RU"/>
        </w:rPr>
        <w:t xml:space="preserve">) </w:t>
      </w:r>
      <w:r w:rsidR="00FF79F7" w:rsidRPr="00C9672B">
        <w:rPr>
          <w:rFonts w:ascii="Tahoma" w:hAnsi="Tahoma" w:cs="Tahoma"/>
          <w:sz w:val="22"/>
          <w:szCs w:val="22"/>
          <w:lang w:val="ru-RU"/>
        </w:rPr>
        <w:t xml:space="preserve">если получено согласие </w:t>
      </w:r>
      <w:r w:rsidR="00AF082B" w:rsidRPr="00C9672B">
        <w:rPr>
          <w:rFonts w:ascii="Tahoma" w:hAnsi="Tahoma" w:cs="Tahoma"/>
          <w:sz w:val="22"/>
          <w:szCs w:val="22"/>
          <w:lang w:val="ru-RU"/>
        </w:rPr>
        <w:t>С</w:t>
      </w:r>
      <w:r w:rsidR="00FF79F7" w:rsidRPr="00C9672B">
        <w:rPr>
          <w:rFonts w:ascii="Tahoma" w:hAnsi="Tahoma" w:cs="Tahoma"/>
          <w:sz w:val="22"/>
          <w:szCs w:val="22"/>
          <w:lang w:val="ru-RU"/>
        </w:rPr>
        <w:t>пециализированного депозитария на включение в состав фонда имущества, не являющегося денежными средствами;</w:t>
      </w:r>
    </w:p>
    <w:p w:rsidR="002F4D92" w:rsidRPr="00C9672B" w:rsidRDefault="00FF79F7"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 xml:space="preserve">4) </w:t>
      </w:r>
      <w:r w:rsidR="002F4D92" w:rsidRPr="00C9672B">
        <w:rPr>
          <w:rFonts w:ascii="Tahoma" w:hAnsi="Tahoma" w:cs="Tahoma"/>
          <w:sz w:val="22"/>
          <w:szCs w:val="22"/>
          <w:lang w:val="ru-RU"/>
        </w:rPr>
        <w:t>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6A0DAF" w:rsidRPr="00C9672B" w:rsidRDefault="008F637C"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8</w:t>
      </w:r>
      <w:r w:rsidR="006A0DAF" w:rsidRPr="00C9672B">
        <w:rPr>
          <w:rFonts w:ascii="Tahoma" w:hAnsi="Tahoma" w:cs="Tahoma"/>
          <w:sz w:val="22"/>
          <w:szCs w:val="22"/>
        </w:rPr>
        <w:t>2.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если имущество, переданное в оплату инвестиционных паев согласно указанным заявкам, поступило Управляющей компании;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 если получено согласие Специализированного депозитария на включение в состав Фонда имущества, не являющегося денежными средствами;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4) </w:t>
      </w:r>
      <w:r w:rsidR="002F4D92" w:rsidRPr="00C9672B">
        <w:rPr>
          <w:rFonts w:ascii="Tahoma" w:hAnsi="Tahoma" w:cs="Tahoma"/>
          <w:sz w:val="22"/>
          <w:szCs w:val="22"/>
        </w:rP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Pr="00C9672B">
        <w:rPr>
          <w:rFonts w:ascii="Tahoma" w:hAnsi="Tahoma" w:cs="Tahoma"/>
          <w:sz w:val="22"/>
          <w:szCs w:val="22"/>
        </w:rPr>
        <w:t>.</w:t>
      </w:r>
    </w:p>
    <w:p w:rsidR="006A0DAF" w:rsidRPr="00C9672B" w:rsidRDefault="008F637C"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8</w:t>
      </w:r>
      <w:r w:rsidR="006A0DAF" w:rsidRPr="00C9672B">
        <w:rPr>
          <w:rFonts w:ascii="Tahoma" w:hAnsi="Tahoma" w:cs="Tahoma"/>
          <w:sz w:val="22"/>
          <w:szCs w:val="22"/>
        </w:rPr>
        <w:t xml:space="preserve">3. </w:t>
      </w:r>
      <w:r w:rsidR="007B7F64" w:rsidRPr="00C9672B">
        <w:rPr>
          <w:rFonts w:ascii="Tahoma" w:hAnsi="Tahoma" w:cs="Tahoma"/>
          <w:sz w:val="22"/>
          <w:szCs w:val="22"/>
        </w:rPr>
        <w:t>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r w:rsidR="006A0DAF" w:rsidRPr="00C9672B">
        <w:rPr>
          <w:rFonts w:ascii="Tahoma" w:hAnsi="Tahoma" w:cs="Tahoma"/>
          <w:sz w:val="22"/>
          <w:szCs w:val="22"/>
        </w:rPr>
        <w:t xml:space="preserve"> </w:t>
      </w:r>
    </w:p>
    <w:p w:rsidR="006A0DAF" w:rsidRPr="00C9672B" w:rsidRDefault="008F637C"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8</w:t>
      </w:r>
      <w:r w:rsidR="006A0DAF" w:rsidRPr="00C9672B">
        <w:rPr>
          <w:rFonts w:ascii="Tahoma" w:hAnsi="Tahoma" w:cs="Tahoma"/>
          <w:sz w:val="22"/>
          <w:szCs w:val="22"/>
        </w:rPr>
        <w:t>4. Имущество, переданное в оплату инвестиционных паев, включается в состав Фонда в следующем порядке: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денежные средства, переданные в оплату инвестиционных паев, включаются в состав Фонда в течение 3 (</w:t>
      </w:r>
      <w:r w:rsidR="006515FA" w:rsidRPr="00C9672B">
        <w:rPr>
          <w:rFonts w:ascii="Tahoma" w:hAnsi="Tahoma" w:cs="Tahoma"/>
          <w:sz w:val="22"/>
          <w:szCs w:val="22"/>
        </w:rPr>
        <w:t>Трех</w:t>
      </w:r>
      <w:r w:rsidRPr="00C9672B">
        <w:rPr>
          <w:rFonts w:ascii="Tahoma" w:hAnsi="Tahoma" w:cs="Tahoma"/>
          <w:sz w:val="22"/>
          <w:szCs w:val="22"/>
        </w:rPr>
        <w:t>)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бездокументарные ценные бумаги, переданные в оплату инвестиционных паев, включаются в состав Фонда в течение </w:t>
      </w:r>
      <w:r w:rsidR="008F637C" w:rsidRPr="00C9672B">
        <w:rPr>
          <w:rFonts w:ascii="Tahoma" w:hAnsi="Tahoma" w:cs="Tahoma"/>
          <w:sz w:val="22"/>
          <w:szCs w:val="22"/>
        </w:rPr>
        <w:t>3</w:t>
      </w:r>
      <w:r w:rsidR="0058255A" w:rsidRPr="00C9672B">
        <w:rPr>
          <w:rFonts w:ascii="Tahoma" w:hAnsi="Tahoma" w:cs="Tahoma"/>
          <w:sz w:val="22"/>
          <w:szCs w:val="22"/>
        </w:rPr>
        <w:t xml:space="preserve"> (</w:t>
      </w:r>
      <w:r w:rsidR="008F637C" w:rsidRPr="00C9672B">
        <w:rPr>
          <w:rFonts w:ascii="Tahoma" w:hAnsi="Tahoma" w:cs="Tahoma"/>
          <w:sz w:val="22"/>
          <w:szCs w:val="22"/>
        </w:rPr>
        <w:t>Трех</w:t>
      </w:r>
      <w:r w:rsidR="0058255A" w:rsidRPr="00C9672B">
        <w:rPr>
          <w:rFonts w:ascii="Tahoma" w:hAnsi="Tahoma" w:cs="Tahoma"/>
          <w:sz w:val="22"/>
          <w:szCs w:val="22"/>
        </w:rPr>
        <w:t>)</w:t>
      </w:r>
      <w:r w:rsidRPr="00C9672B">
        <w:rPr>
          <w:rFonts w:ascii="Tahoma" w:hAnsi="Tahoma" w:cs="Tahoma"/>
          <w:sz w:val="22"/>
          <w:szCs w:val="22"/>
        </w:rPr>
        <w:t xml:space="preserve"> рабочих дней с даты возникновения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r w:rsidR="001E0129"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документарные ценные бумаги и недвижимое имущество, переданные в оплату инвестиционных паев, включаются в состав Фонда на основании распорядительной записки о включении имущества в состав Фонда в течение </w:t>
      </w:r>
      <w:r w:rsidR="008F637C" w:rsidRPr="00C9672B">
        <w:rPr>
          <w:rFonts w:ascii="Tahoma" w:hAnsi="Tahoma" w:cs="Tahoma"/>
          <w:sz w:val="22"/>
          <w:szCs w:val="22"/>
        </w:rPr>
        <w:t>3</w:t>
      </w:r>
      <w:r w:rsidR="0058255A" w:rsidRPr="00C9672B">
        <w:rPr>
          <w:rFonts w:ascii="Tahoma" w:hAnsi="Tahoma" w:cs="Tahoma"/>
          <w:sz w:val="22"/>
          <w:szCs w:val="22"/>
        </w:rPr>
        <w:t xml:space="preserve"> (</w:t>
      </w:r>
      <w:r w:rsidR="008F637C" w:rsidRPr="00C9672B">
        <w:rPr>
          <w:rFonts w:ascii="Tahoma" w:hAnsi="Tahoma" w:cs="Tahoma"/>
          <w:sz w:val="22"/>
          <w:szCs w:val="22"/>
        </w:rPr>
        <w:t>Трех</w:t>
      </w:r>
      <w:r w:rsidR="0058255A" w:rsidRPr="00C9672B">
        <w:rPr>
          <w:rFonts w:ascii="Tahoma" w:hAnsi="Tahoma" w:cs="Tahoma"/>
          <w:sz w:val="22"/>
          <w:szCs w:val="22"/>
        </w:rPr>
        <w:t>)</w:t>
      </w:r>
      <w:r w:rsidRPr="00C9672B">
        <w:rPr>
          <w:rFonts w:ascii="Tahoma" w:hAnsi="Tahoma" w:cs="Tahoma"/>
          <w:sz w:val="22"/>
          <w:szCs w:val="22"/>
        </w:rPr>
        <w:t xml:space="preserve"> рабочих дней с даты возникновения основания для их включения в состав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 xml:space="preserve">Определение количества инвестиционных паев, выдаваемых после завершения </w:t>
      </w:r>
      <w:r w:rsidRPr="00C9672B">
        <w:rPr>
          <w:rFonts w:ascii="Tahoma" w:hAnsi="Tahoma" w:cs="Tahoma"/>
          <w:b/>
          <w:bCs/>
          <w:sz w:val="22"/>
          <w:szCs w:val="22"/>
        </w:rPr>
        <w:lastRenderedPageBreak/>
        <w:t>(окончания) формирования Фонда</w:t>
      </w:r>
    </w:p>
    <w:p w:rsidR="006A0DAF" w:rsidRPr="00C9672B" w:rsidRDefault="008F637C"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color w:val="auto"/>
          <w:sz w:val="22"/>
          <w:szCs w:val="22"/>
        </w:rPr>
      </w:pPr>
      <w:r w:rsidRPr="00C9672B">
        <w:rPr>
          <w:rFonts w:ascii="Tahoma" w:hAnsi="Tahoma" w:cs="Tahoma"/>
          <w:color w:val="auto"/>
          <w:sz w:val="22"/>
          <w:szCs w:val="22"/>
        </w:rPr>
        <w:t>8</w:t>
      </w:r>
      <w:r w:rsidR="006A0DAF" w:rsidRPr="00C9672B">
        <w:rPr>
          <w:rFonts w:ascii="Tahoma" w:hAnsi="Tahoma" w:cs="Tahoma"/>
          <w:color w:val="auto"/>
          <w:sz w:val="22"/>
          <w:szCs w:val="22"/>
        </w:rPr>
        <w:t>5.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6A0DAF" w:rsidRPr="00C9672B" w:rsidRDefault="008F637C"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color w:val="auto"/>
          <w:sz w:val="22"/>
          <w:szCs w:val="22"/>
        </w:rPr>
      </w:pPr>
      <w:r w:rsidRPr="00C9672B">
        <w:rPr>
          <w:rFonts w:ascii="Tahoma" w:hAnsi="Tahoma" w:cs="Tahoma"/>
          <w:color w:val="auto"/>
          <w:sz w:val="22"/>
          <w:szCs w:val="22"/>
        </w:rPr>
        <w:t>86</w:t>
      </w:r>
      <w:r w:rsidR="006A0DAF" w:rsidRPr="00C9672B">
        <w:rPr>
          <w:rFonts w:ascii="Tahoma" w:hAnsi="Tahoma" w:cs="Tahoma"/>
          <w:color w:val="auto"/>
          <w:sz w:val="22"/>
          <w:szCs w:val="22"/>
        </w:rPr>
        <w:t>.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C46686" w:rsidRPr="00C9672B" w:rsidRDefault="00C46686"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VII. ПОГАШЕНИЕ ИНВЕСТИЦИОННЫХ ПАЕВ</w:t>
      </w:r>
    </w:p>
    <w:p w:rsidR="006A0DAF" w:rsidRPr="00C9672B" w:rsidRDefault="005A7E8A"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87</w:t>
      </w:r>
      <w:r w:rsidR="006A0DAF" w:rsidRPr="00C9672B">
        <w:rPr>
          <w:rFonts w:ascii="Tahoma" w:hAnsi="Tahoma" w:cs="Tahoma"/>
          <w:sz w:val="22"/>
          <w:szCs w:val="22"/>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682BE3" w:rsidRPr="00C9672B">
        <w:rPr>
          <w:rFonts w:ascii="Tahoma" w:hAnsi="Tahoma" w:cs="Tahoma"/>
          <w:sz w:val="22"/>
          <w:szCs w:val="22"/>
        </w:rPr>
        <w:t>, или о продлении срока действия договора доверительного управления Фондом</w:t>
      </w:r>
      <w:r w:rsidR="006A0DAF"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8E298D" w:rsidRDefault="005A7E8A" w:rsidP="007C053D">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8</w:t>
      </w:r>
      <w:r w:rsidR="007C053D">
        <w:rPr>
          <w:rFonts w:ascii="Tahoma" w:hAnsi="Tahoma" w:cs="Tahoma"/>
          <w:sz w:val="22"/>
          <w:szCs w:val="22"/>
        </w:rPr>
        <w:t>7.1</w:t>
      </w:r>
      <w:r w:rsidR="006A0DAF" w:rsidRPr="00C9672B">
        <w:rPr>
          <w:rFonts w:ascii="Tahoma" w:hAnsi="Tahoma" w:cs="Tahoma"/>
          <w:sz w:val="22"/>
          <w:szCs w:val="22"/>
        </w:rPr>
        <w:t xml:space="preserve">. </w:t>
      </w:r>
      <w:r w:rsidR="008E298D">
        <w:rPr>
          <w:rFonts w:ascii="Tahoma" w:hAnsi="Tahoma" w:cs="Tahoma"/>
          <w:sz w:val="22"/>
          <w:szCs w:val="22"/>
        </w:rPr>
        <w:t xml:space="preserve">Управляющая компания вправе принять решение о частичном погашении </w:t>
      </w:r>
      <w:r w:rsidR="008E298D" w:rsidRPr="008E298D">
        <w:rPr>
          <w:rFonts w:ascii="Tahoma" w:hAnsi="Tahoma" w:cs="Tahoma"/>
          <w:sz w:val="22"/>
          <w:szCs w:val="22"/>
        </w:rPr>
        <w:t>инвестиционных паев без заявления владельцем инвестиционных</w:t>
      </w:r>
      <w:r w:rsidR="008E298D">
        <w:rPr>
          <w:rFonts w:ascii="Tahoma" w:hAnsi="Tahoma" w:cs="Tahoma"/>
          <w:sz w:val="22"/>
          <w:szCs w:val="22"/>
        </w:rPr>
        <w:t xml:space="preserve"> паев требования об их погашении </w:t>
      </w:r>
      <w:r w:rsidR="008E298D" w:rsidRPr="008E298D">
        <w:rPr>
          <w:rFonts w:ascii="Tahoma" w:hAnsi="Tahoma" w:cs="Tahoma"/>
          <w:sz w:val="22"/>
          <w:szCs w:val="22"/>
        </w:rPr>
        <w:t>(далее – частичное погашение)</w:t>
      </w:r>
      <w:r w:rsidR="008E298D">
        <w:rPr>
          <w:rFonts w:ascii="Tahoma" w:hAnsi="Tahoma" w:cs="Tahoma"/>
          <w:sz w:val="22"/>
          <w:szCs w:val="22"/>
        </w:rPr>
        <w:t>.</w:t>
      </w:r>
    </w:p>
    <w:p w:rsidR="007C053D" w:rsidRPr="007C053D" w:rsidRDefault="007C053D" w:rsidP="007C053D">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7C053D">
        <w:rPr>
          <w:rFonts w:ascii="Tahoma" w:hAnsi="Tahoma" w:cs="Tahoma"/>
          <w:sz w:val="22"/>
          <w:szCs w:val="22"/>
        </w:rPr>
        <w:t>Частичное погашение не осуществляется после возникновения основания для прекращения Фонда.</w:t>
      </w:r>
    </w:p>
    <w:p w:rsidR="00EF4A5B" w:rsidRDefault="00EF4A5B" w:rsidP="00EF4A5B">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BA0065">
        <w:rPr>
          <w:rFonts w:ascii="Tahoma" w:hAnsi="Tahoma" w:cs="Tahoma"/>
          <w:sz w:val="22"/>
          <w:szCs w:val="22"/>
        </w:rPr>
        <w:t xml:space="preserve">Ежегодные даты, по состоянию на которые на основании распоряжения управляющей компании </w:t>
      </w:r>
      <w:r w:rsidRPr="006E0735">
        <w:rPr>
          <w:rFonts w:ascii="Tahoma" w:hAnsi="Tahoma" w:cs="Tahoma"/>
          <w:sz w:val="22"/>
          <w:szCs w:val="22"/>
        </w:rPr>
        <w:t>в соответствии с требованиями подпункта 8.1 пункта 2 статьи 39 Федерального закона «Об инвестиционных фонда</w:t>
      </w:r>
      <w:r w:rsidRPr="00C72849">
        <w:rPr>
          <w:rFonts w:ascii="Tahoma" w:hAnsi="Tahoma" w:cs="Tahoma"/>
          <w:sz w:val="22"/>
          <w:szCs w:val="22"/>
        </w:rPr>
        <w:t xml:space="preserve">х» составляется список владельцев инвестиционных паев Фонда для частичного погашения (далее – список владельцев): </w:t>
      </w:r>
      <w:r w:rsidRPr="00964B6A">
        <w:rPr>
          <w:rFonts w:ascii="Tahoma" w:hAnsi="Tahoma" w:cs="Tahoma"/>
          <w:sz w:val="22"/>
          <w:szCs w:val="22"/>
        </w:rPr>
        <w:t>15 апреля, 15 августа, 15 декабря</w:t>
      </w:r>
      <w:r w:rsidRPr="00F766A8">
        <w:rPr>
          <w:rFonts w:ascii="Tahoma" w:hAnsi="Tahoma" w:cs="Tahoma"/>
          <w:sz w:val="22"/>
          <w:szCs w:val="22"/>
        </w:rPr>
        <w:t>.</w:t>
      </w:r>
      <w:r>
        <w:rPr>
          <w:rFonts w:ascii="Tahoma" w:hAnsi="Tahoma" w:cs="Tahoma"/>
          <w:sz w:val="22"/>
          <w:szCs w:val="22"/>
        </w:rPr>
        <w:t xml:space="preserve"> Если указанная дата приходится на нерабочий день, список владельцев составляется на ближайший следующий за ним рабочий день.</w:t>
      </w:r>
    </w:p>
    <w:p w:rsidR="006A2EA8" w:rsidRDefault="006A2EA8" w:rsidP="00EF4A5B">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Дата, по состоянию на которую составляется список владельцев, не может быть ранее, чем через 3 (три) месяца с даты, по состоянию на которую составлялся предыдущий список владельцев.</w:t>
      </w:r>
    </w:p>
    <w:p w:rsidR="006A2EA8" w:rsidRDefault="006A2EA8" w:rsidP="006B4922">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964B6A">
        <w:rPr>
          <w:rFonts w:ascii="Tahoma" w:hAnsi="Tahoma" w:cs="Tahoma"/>
          <w:sz w:val="22"/>
          <w:szCs w:val="22"/>
        </w:rPr>
        <w:t>При частичном погашении Управляющая компания направляет лицу, осуществляюще</w:t>
      </w:r>
      <w:r w:rsidRPr="00F766A8">
        <w:rPr>
          <w:rFonts w:ascii="Tahoma" w:hAnsi="Tahoma" w:cs="Tahoma"/>
          <w:sz w:val="22"/>
          <w:szCs w:val="22"/>
        </w:rPr>
        <w:t>му ведение реестра владельцев инвестиционных</w:t>
      </w:r>
      <w:r w:rsidRPr="00545F16">
        <w:rPr>
          <w:rFonts w:ascii="Tahoma" w:hAnsi="Tahoma" w:cs="Tahoma"/>
          <w:sz w:val="22"/>
          <w:szCs w:val="22"/>
        </w:rPr>
        <w:t xml:space="preserve"> паев Фонда,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7C053D" w:rsidRDefault="007C053D" w:rsidP="006B4922">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7C053D">
        <w:rPr>
          <w:rFonts w:ascii="Tahoma" w:hAnsi="Tahoma" w:cs="Tahoma"/>
          <w:sz w:val="22"/>
          <w:szCs w:val="22"/>
        </w:rPr>
        <w:t>Максимальное количество инвестиционных паев Фонда, ко</w:t>
      </w:r>
      <w:r>
        <w:rPr>
          <w:rFonts w:ascii="Tahoma" w:hAnsi="Tahoma" w:cs="Tahoma"/>
          <w:sz w:val="22"/>
          <w:szCs w:val="22"/>
        </w:rPr>
        <w:t xml:space="preserve">торое погашается, </w:t>
      </w:r>
      <w:r w:rsidR="00964B6A">
        <w:rPr>
          <w:rFonts w:ascii="Tahoma" w:hAnsi="Tahoma" w:cs="Tahoma"/>
          <w:sz w:val="22"/>
          <w:szCs w:val="22"/>
        </w:rPr>
        <w:t>может с</w:t>
      </w:r>
      <w:r w:rsidR="0038567B">
        <w:rPr>
          <w:rFonts w:ascii="Tahoma" w:hAnsi="Tahoma" w:cs="Tahoma"/>
          <w:sz w:val="22"/>
          <w:szCs w:val="22"/>
        </w:rPr>
        <w:t>оставля</w:t>
      </w:r>
      <w:r w:rsidR="00964B6A">
        <w:rPr>
          <w:rFonts w:ascii="Tahoma" w:hAnsi="Tahoma" w:cs="Tahoma"/>
          <w:sz w:val="22"/>
          <w:szCs w:val="22"/>
        </w:rPr>
        <w:t>ть не более</w:t>
      </w:r>
      <w:r w:rsidR="006B4922" w:rsidRPr="0038567B">
        <w:rPr>
          <w:rFonts w:ascii="Tahoma" w:hAnsi="Tahoma" w:cs="Tahoma"/>
          <w:sz w:val="22"/>
          <w:szCs w:val="22"/>
        </w:rPr>
        <w:t xml:space="preserve"> </w:t>
      </w:r>
      <w:r w:rsidRPr="0038567B">
        <w:rPr>
          <w:rFonts w:ascii="Tahoma" w:hAnsi="Tahoma" w:cs="Tahoma"/>
          <w:sz w:val="22"/>
          <w:szCs w:val="22"/>
        </w:rPr>
        <w:t>20 процентов о</w:t>
      </w:r>
      <w:r w:rsidRPr="007C053D">
        <w:rPr>
          <w:rFonts w:ascii="Tahoma" w:hAnsi="Tahoma" w:cs="Tahoma"/>
          <w:sz w:val="22"/>
          <w:szCs w:val="22"/>
        </w:rPr>
        <w:t>т общего количества выданных инвестиционных паев Ф</w:t>
      </w:r>
      <w:r>
        <w:rPr>
          <w:rFonts w:ascii="Tahoma" w:hAnsi="Tahoma" w:cs="Tahoma"/>
          <w:sz w:val="22"/>
          <w:szCs w:val="22"/>
        </w:rPr>
        <w:t xml:space="preserve">онда на дату составления списка </w:t>
      </w:r>
      <w:r w:rsidRPr="007C053D">
        <w:rPr>
          <w:rFonts w:ascii="Tahoma" w:hAnsi="Tahoma" w:cs="Tahoma"/>
          <w:sz w:val="22"/>
          <w:szCs w:val="22"/>
        </w:rPr>
        <w:t>владельцев.</w:t>
      </w:r>
    </w:p>
    <w:p w:rsidR="006A2EA8" w:rsidRPr="007C053D" w:rsidRDefault="006A2EA8" w:rsidP="006B4922">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964B6A">
        <w:rPr>
          <w:rFonts w:ascii="Tahoma" w:hAnsi="Tahoma" w:cs="Tahoma"/>
          <w:sz w:val="22"/>
          <w:szCs w:val="22"/>
        </w:rPr>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w:t>
      </w:r>
      <w:r w:rsidR="00964B6A">
        <w:rPr>
          <w:rFonts w:ascii="Tahoma" w:hAnsi="Tahoma" w:cs="Tahoma"/>
          <w:sz w:val="22"/>
          <w:szCs w:val="22"/>
        </w:rPr>
        <w:t xml:space="preserve"> владельцев</w:t>
      </w:r>
      <w:r w:rsidRPr="00964B6A">
        <w:rPr>
          <w:rFonts w:ascii="Tahoma" w:hAnsi="Tahoma" w:cs="Tahoma"/>
          <w:sz w:val="22"/>
          <w:szCs w:val="22"/>
        </w:rPr>
        <w:t>.</w:t>
      </w:r>
    </w:p>
    <w:p w:rsidR="007C053D" w:rsidRDefault="007C053D" w:rsidP="0038567B">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7C053D">
        <w:rPr>
          <w:rFonts w:ascii="Tahoma" w:hAnsi="Tahoma" w:cs="Tahoma"/>
          <w:sz w:val="22"/>
          <w:szCs w:val="22"/>
        </w:rPr>
        <w:t>Количество инвестиционных паев Фонда, подлежащих част</w:t>
      </w:r>
      <w:r>
        <w:rPr>
          <w:rFonts w:ascii="Tahoma" w:hAnsi="Tahoma" w:cs="Tahoma"/>
          <w:sz w:val="22"/>
          <w:szCs w:val="22"/>
        </w:rPr>
        <w:t xml:space="preserve">ичному погашению, указывается в </w:t>
      </w:r>
      <w:r w:rsidRPr="007C053D">
        <w:rPr>
          <w:rFonts w:ascii="Tahoma" w:hAnsi="Tahoma" w:cs="Tahoma"/>
          <w:sz w:val="22"/>
          <w:szCs w:val="22"/>
        </w:rPr>
        <w:t>информации о дате составления списка владельцев, раскрываемой Управляющей компание</w:t>
      </w:r>
      <w:r>
        <w:rPr>
          <w:rFonts w:ascii="Tahoma" w:hAnsi="Tahoma" w:cs="Tahoma"/>
          <w:sz w:val="22"/>
          <w:szCs w:val="22"/>
        </w:rPr>
        <w:t xml:space="preserve">й </w:t>
      </w:r>
      <w:r w:rsidRPr="007C053D">
        <w:rPr>
          <w:rFonts w:ascii="Tahoma" w:hAnsi="Tahoma" w:cs="Tahoma"/>
          <w:sz w:val="22"/>
          <w:szCs w:val="22"/>
        </w:rPr>
        <w:t>владельцам инвестиционных паев</w:t>
      </w:r>
      <w:r w:rsidR="00964B6A">
        <w:rPr>
          <w:rFonts w:ascii="Tahoma" w:hAnsi="Tahoma" w:cs="Tahoma"/>
          <w:sz w:val="22"/>
          <w:szCs w:val="22"/>
        </w:rPr>
        <w:t xml:space="preserve"> Фонда</w:t>
      </w:r>
      <w:r w:rsidRPr="007C053D">
        <w:rPr>
          <w:rFonts w:ascii="Tahoma" w:hAnsi="Tahoma" w:cs="Tahoma"/>
          <w:sz w:val="22"/>
          <w:szCs w:val="22"/>
        </w:rPr>
        <w:t>.</w:t>
      </w:r>
    </w:p>
    <w:p w:rsidR="001C0D91" w:rsidRPr="007C053D" w:rsidRDefault="001C0D91" w:rsidP="0038567B">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964B6A">
        <w:rPr>
          <w:rFonts w:ascii="Tahoma" w:hAnsi="Tahoma" w:cs="Tahoma"/>
          <w:sz w:val="22"/>
          <w:szCs w:val="22"/>
        </w:rPr>
        <w:t xml:space="preserve">При этом отношение количества погашаемых инвестиционных паев к количеству инвестиционных паев, </w:t>
      </w:r>
      <w:r w:rsidRPr="00F766A8">
        <w:rPr>
          <w:rFonts w:ascii="Tahoma" w:hAnsi="Tahoma" w:cs="Tahoma"/>
          <w:sz w:val="22"/>
          <w:szCs w:val="22"/>
        </w:rPr>
        <w:t>принадлежащих владельцу</w:t>
      </w:r>
      <w:r w:rsidRPr="00545F16">
        <w:rPr>
          <w:rFonts w:ascii="Tahoma" w:hAnsi="Tahoma" w:cs="Tahoma"/>
          <w:sz w:val="22"/>
          <w:szCs w:val="22"/>
        </w:rPr>
        <w:t xml:space="preserve"> инвестиционных паев на дату составления списка владельцев, должно быть одинаковым для каждого владельца инвестиционных паев.</w:t>
      </w:r>
    </w:p>
    <w:p w:rsidR="007C053D" w:rsidRPr="007C053D" w:rsidRDefault="007C053D" w:rsidP="0038567B">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7C053D">
        <w:rPr>
          <w:rFonts w:ascii="Tahoma" w:hAnsi="Tahoma" w:cs="Tahoma"/>
          <w:sz w:val="22"/>
          <w:szCs w:val="22"/>
        </w:rPr>
        <w:t xml:space="preserve">Частичное погашение осуществляется в течение 10 </w:t>
      </w:r>
      <w:r w:rsidR="006A2EA8">
        <w:rPr>
          <w:rFonts w:ascii="Tahoma" w:hAnsi="Tahoma" w:cs="Tahoma"/>
          <w:sz w:val="22"/>
          <w:szCs w:val="22"/>
        </w:rPr>
        <w:t>(</w:t>
      </w:r>
      <w:r w:rsidR="00964B6A">
        <w:rPr>
          <w:rFonts w:ascii="Tahoma" w:hAnsi="Tahoma" w:cs="Tahoma"/>
          <w:sz w:val="22"/>
          <w:szCs w:val="22"/>
        </w:rPr>
        <w:t>Д</w:t>
      </w:r>
      <w:r w:rsidR="006A2EA8">
        <w:rPr>
          <w:rFonts w:ascii="Tahoma" w:hAnsi="Tahoma" w:cs="Tahoma"/>
          <w:sz w:val="22"/>
          <w:szCs w:val="22"/>
        </w:rPr>
        <w:t xml:space="preserve">есяти) </w:t>
      </w:r>
      <w:r w:rsidRPr="007C053D">
        <w:rPr>
          <w:rFonts w:ascii="Tahoma" w:hAnsi="Tahoma" w:cs="Tahoma"/>
          <w:sz w:val="22"/>
          <w:szCs w:val="22"/>
        </w:rPr>
        <w:t>рабочих дней с даты составления списка</w:t>
      </w:r>
      <w:r w:rsidR="0038567B">
        <w:rPr>
          <w:rFonts w:ascii="Tahoma" w:hAnsi="Tahoma" w:cs="Tahoma"/>
          <w:sz w:val="22"/>
          <w:szCs w:val="22"/>
        </w:rPr>
        <w:t xml:space="preserve"> владельцев</w:t>
      </w:r>
      <w:r w:rsidRPr="007C053D">
        <w:rPr>
          <w:rFonts w:ascii="Tahoma" w:hAnsi="Tahoma" w:cs="Tahoma"/>
          <w:sz w:val="22"/>
          <w:szCs w:val="22"/>
        </w:rPr>
        <w:t>.</w:t>
      </w:r>
    </w:p>
    <w:p w:rsidR="007C053D" w:rsidRDefault="007C053D" w:rsidP="003E5863">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7C053D">
        <w:rPr>
          <w:rFonts w:ascii="Tahoma" w:hAnsi="Tahoma" w:cs="Tahoma"/>
          <w:sz w:val="22"/>
          <w:szCs w:val="22"/>
        </w:rPr>
        <w:lastRenderedPageBreak/>
        <w:t xml:space="preserve">Сумма денежной компенсации, подлежащая выплате </w:t>
      </w:r>
      <w:r>
        <w:rPr>
          <w:rFonts w:ascii="Tahoma" w:hAnsi="Tahoma" w:cs="Tahoma"/>
          <w:sz w:val="22"/>
          <w:szCs w:val="22"/>
        </w:rPr>
        <w:t xml:space="preserve">в связи с частичным погашением, </w:t>
      </w:r>
      <w:r w:rsidRPr="007C053D">
        <w:rPr>
          <w:rFonts w:ascii="Tahoma" w:hAnsi="Tahoma" w:cs="Tahoma"/>
          <w:sz w:val="22"/>
          <w:szCs w:val="22"/>
        </w:rPr>
        <w:t xml:space="preserve">определяется на основе расчетной стоимости инвестиционного пая на дату составления </w:t>
      </w:r>
      <w:r>
        <w:rPr>
          <w:rFonts w:ascii="Tahoma" w:hAnsi="Tahoma" w:cs="Tahoma"/>
          <w:sz w:val="22"/>
          <w:szCs w:val="22"/>
        </w:rPr>
        <w:t xml:space="preserve">списка </w:t>
      </w:r>
      <w:r w:rsidRPr="00C72849">
        <w:rPr>
          <w:rFonts w:ascii="Tahoma" w:hAnsi="Tahoma" w:cs="Tahoma"/>
          <w:sz w:val="22"/>
          <w:szCs w:val="22"/>
        </w:rPr>
        <w:t>владельцев</w:t>
      </w:r>
      <w:r w:rsidRPr="00CD0787">
        <w:rPr>
          <w:rFonts w:ascii="Tahoma" w:hAnsi="Tahoma" w:cs="Tahoma"/>
          <w:sz w:val="22"/>
          <w:szCs w:val="22"/>
        </w:rPr>
        <w:t>.</w:t>
      </w:r>
    </w:p>
    <w:p w:rsidR="006A0DAF" w:rsidRPr="00C9672B" w:rsidRDefault="007C053D"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 xml:space="preserve">88. </w:t>
      </w:r>
      <w:r w:rsidR="006A0DAF" w:rsidRPr="00C9672B">
        <w:rPr>
          <w:rFonts w:ascii="Tahoma" w:hAnsi="Tahoma" w:cs="Tahoma"/>
          <w:sz w:val="22"/>
          <w:szCs w:val="22"/>
        </w:rPr>
        <w:t xml:space="preserve">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6A0DAF" w:rsidRPr="00C9672B" w:rsidRDefault="005A7E8A"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89</w:t>
      </w:r>
      <w:r w:rsidR="006A0DAF" w:rsidRPr="00C9672B">
        <w:rPr>
          <w:rFonts w:ascii="Tahoma" w:hAnsi="Tahoma" w:cs="Tahoma"/>
          <w:sz w:val="22"/>
          <w:szCs w:val="22"/>
        </w:rPr>
        <w:t>. 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Заявки на погашение инвестиционных паев носят безотзывный характер.</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Заявки на погашение инвестиционных паев, направленные почтой (в том числе электронной), факсом или курьером, не принимаются.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Заявки на погашение инвестиционных паев, права на которые учитываются в реестре владельцев инвестиционных паев на </w:t>
      </w:r>
      <w:r w:rsidR="00AE6ECA" w:rsidRPr="00C9672B">
        <w:rPr>
          <w:rFonts w:ascii="Tahoma" w:hAnsi="Tahoma" w:cs="Tahoma"/>
          <w:sz w:val="22"/>
          <w:szCs w:val="22"/>
        </w:rPr>
        <w:t>лицевом счете, открытом номинальному держателю</w:t>
      </w:r>
      <w:r w:rsidRPr="00C9672B">
        <w:rPr>
          <w:rFonts w:ascii="Tahoma" w:hAnsi="Tahoma" w:cs="Tahoma"/>
          <w:sz w:val="22"/>
          <w:szCs w:val="22"/>
        </w:rPr>
        <w:t xml:space="preserve">, подаются этим номинальным держателем. </w:t>
      </w:r>
    </w:p>
    <w:p w:rsidR="006A0DAF" w:rsidRPr="00C9672B" w:rsidRDefault="005A7E8A"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90</w:t>
      </w:r>
      <w:r w:rsidR="006A0DAF" w:rsidRPr="00C9672B">
        <w:rPr>
          <w:rFonts w:ascii="Tahoma" w:hAnsi="Tahoma" w:cs="Tahoma"/>
          <w:sz w:val="22"/>
          <w:szCs w:val="22"/>
        </w:rPr>
        <w:t xml:space="preserve">.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которые вносятся в настоящие Правила. </w:t>
      </w:r>
    </w:p>
    <w:p w:rsidR="006A0DAF" w:rsidRPr="00C9672B" w:rsidRDefault="005A7E8A"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91</w:t>
      </w:r>
      <w:r w:rsidR="006A0DAF" w:rsidRPr="00C9672B">
        <w:rPr>
          <w:rFonts w:ascii="Tahoma" w:hAnsi="Tahoma" w:cs="Tahoma"/>
          <w:sz w:val="22"/>
          <w:szCs w:val="22"/>
        </w:rPr>
        <w:t>. Заявки на погашение инвестиционных паев подаются Управляющей компании.</w:t>
      </w:r>
    </w:p>
    <w:p w:rsidR="006A0DAF" w:rsidRPr="00C9672B" w:rsidRDefault="005A7E8A"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92</w:t>
      </w:r>
      <w:r w:rsidR="006A0DAF" w:rsidRPr="00C9672B">
        <w:rPr>
          <w:rFonts w:ascii="Tahoma" w:hAnsi="Tahoma" w:cs="Tahoma"/>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6A0DAF" w:rsidRPr="00C9672B" w:rsidRDefault="005A7E8A"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93</w:t>
      </w:r>
      <w:r w:rsidR="006A0DAF" w:rsidRPr="00C9672B">
        <w:rPr>
          <w:rFonts w:ascii="Tahoma" w:hAnsi="Tahoma" w:cs="Tahoma"/>
          <w:sz w:val="22"/>
          <w:szCs w:val="22"/>
        </w:rPr>
        <w:t>. В приеме заявок на погашение инвестиционных паев отказывается в следующих случаях:</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несоблюдение порядка и сроков подачи заявок, которые установлены настоящими Правилами;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принятие решения об одновременном приостановлении выдачи и погашения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3) введение </w:t>
      </w:r>
      <w:r w:rsidR="00C64BC8" w:rsidRPr="00C9672B">
        <w:rPr>
          <w:rFonts w:ascii="Tahoma" w:hAnsi="Tahoma" w:cs="Tahoma"/>
          <w:sz w:val="22"/>
          <w:szCs w:val="22"/>
        </w:rPr>
        <w:t>Банком России</w:t>
      </w:r>
      <w:r w:rsidRPr="00C9672B">
        <w:rPr>
          <w:rFonts w:ascii="Tahoma" w:hAnsi="Tahoma" w:cs="Tahoma"/>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6A0DAF" w:rsidRPr="00C9672B" w:rsidRDefault="005A7E8A"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94</w:t>
      </w:r>
      <w:r w:rsidR="006A0DAF" w:rsidRPr="00C9672B">
        <w:rPr>
          <w:rFonts w:ascii="Tahoma" w:hAnsi="Tahoma" w:cs="Tahoma"/>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B90294" w:rsidRDefault="00B90294"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436E49" w:rsidRPr="00C9672B" w:rsidRDefault="00436E49"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 xml:space="preserve">94.1. </w:t>
      </w:r>
      <w:r w:rsidRPr="00436E49">
        <w:rPr>
          <w:rFonts w:ascii="Tahoma" w:hAnsi="Tahoma" w:cs="Tahoma"/>
          <w:sz w:val="22"/>
          <w:szCs w:val="22"/>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6A0DAF" w:rsidRPr="00C9672B" w:rsidRDefault="005A7E8A" w:rsidP="00DA7964">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rPr>
          <w:rFonts w:ascii="Tahoma" w:hAnsi="Tahoma" w:cs="Tahoma"/>
        </w:rPr>
      </w:pPr>
      <w:r w:rsidRPr="00C9672B">
        <w:rPr>
          <w:rFonts w:ascii="Tahoma" w:hAnsi="Tahoma" w:cs="Tahoma"/>
        </w:rPr>
        <w:t>95</w:t>
      </w:r>
      <w:r w:rsidR="006A0DAF" w:rsidRPr="00C9672B">
        <w:rPr>
          <w:rFonts w:ascii="Tahoma" w:hAnsi="Tahoma" w:cs="Tahoma"/>
        </w:rPr>
        <w:t>. Погашение инвестиционных паев осуществляется путем внесения записей по лицевому счету в реестре владельцев инвестиционных паев.</w:t>
      </w:r>
    </w:p>
    <w:p w:rsidR="006A0DAF" w:rsidRPr="00C9672B" w:rsidRDefault="005A7E8A" w:rsidP="00DA7964">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rPr>
          <w:rFonts w:ascii="Tahoma" w:hAnsi="Tahoma" w:cs="Tahoma"/>
        </w:rPr>
      </w:pPr>
      <w:r w:rsidRPr="00C9672B">
        <w:rPr>
          <w:rFonts w:ascii="Tahoma" w:hAnsi="Tahoma" w:cs="Tahoma"/>
        </w:rPr>
        <w:t>96</w:t>
      </w:r>
      <w:r w:rsidR="006A0DAF" w:rsidRPr="00C9672B">
        <w:rPr>
          <w:rFonts w:ascii="Tahoma" w:hAnsi="Tahoma" w:cs="Tahoma"/>
        </w:rPr>
        <w:t xml:space="preserve">. </w:t>
      </w:r>
      <w:r w:rsidRPr="00C9672B">
        <w:rPr>
          <w:rFonts w:ascii="Tahoma" w:hAnsi="Tahoma" w:cs="Tahoma"/>
        </w:rPr>
        <w:t xml:space="preserve">Погашение инвестиционных паев осуществляется на следующий рабочий день после </w:t>
      </w:r>
      <w:r w:rsidRPr="00C9672B">
        <w:rPr>
          <w:rFonts w:ascii="Tahoma" w:hAnsi="Tahoma" w:cs="Tahoma"/>
        </w:rPr>
        <w:lastRenderedPageBreak/>
        <w:t xml:space="preserve">окончания срока приема заявок на погашение инвестиционных паев, за исключением случаев погашения инвестиционных паев при прекращении </w:t>
      </w:r>
      <w:r w:rsidR="006D5120" w:rsidRPr="00C9672B">
        <w:rPr>
          <w:rFonts w:ascii="Tahoma" w:hAnsi="Tahoma" w:cs="Tahoma"/>
        </w:rPr>
        <w:t>Ф</w:t>
      </w:r>
      <w:r w:rsidRPr="00C9672B">
        <w:rPr>
          <w:rFonts w:ascii="Tahoma" w:hAnsi="Tahoma" w:cs="Tahoma"/>
        </w:rPr>
        <w:t>онда</w:t>
      </w:r>
      <w:r w:rsidR="0038567B">
        <w:rPr>
          <w:rFonts w:ascii="Tahoma" w:hAnsi="Tahoma" w:cs="Tahoma"/>
        </w:rPr>
        <w:t xml:space="preserve"> или погашения инвестиционных паев без заявления требования об их погашении</w:t>
      </w:r>
      <w:r w:rsidR="006A0DAF" w:rsidRPr="00C9672B">
        <w:rPr>
          <w:rFonts w:ascii="Tahoma" w:hAnsi="Tahoma" w:cs="Tahoma"/>
        </w:rPr>
        <w:t xml:space="preserve">. </w:t>
      </w:r>
    </w:p>
    <w:p w:rsidR="007F1602" w:rsidRPr="00C9672B" w:rsidRDefault="007F1602"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Погашение инвестиционных паев в случае отказа </w:t>
      </w:r>
      <w:r w:rsidR="006D5120" w:rsidRPr="00C9672B">
        <w:rPr>
          <w:rFonts w:ascii="Tahoma" w:hAnsi="Tahoma" w:cs="Tahoma"/>
          <w:sz w:val="22"/>
          <w:szCs w:val="22"/>
        </w:rPr>
        <w:t>Банка России</w:t>
      </w:r>
      <w:r w:rsidRPr="00C9672B">
        <w:rPr>
          <w:rFonts w:ascii="Tahoma" w:hAnsi="Tahoma" w:cs="Tahoma"/>
          <w:sz w:val="22"/>
          <w:szCs w:val="22"/>
        </w:rPr>
        <w:t xml:space="preserve">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rsidR="006A0DAF" w:rsidRPr="00C9672B" w:rsidRDefault="006D5120"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97</w:t>
      </w:r>
      <w:r w:rsidR="006A0DAF" w:rsidRPr="00C9672B">
        <w:rPr>
          <w:rFonts w:ascii="Tahoma" w:hAnsi="Tahoma" w:cs="Tahoma"/>
          <w:sz w:val="22"/>
          <w:szCs w:val="22"/>
          <w:lang w:val="ru-RU"/>
        </w:rPr>
        <w:t xml:space="preserve">. </w:t>
      </w:r>
      <w:r w:rsidRPr="00C9672B">
        <w:rPr>
          <w:rFonts w:ascii="Tahoma" w:hAnsi="Tahoma" w:cs="Tahoma"/>
          <w:sz w:val="22"/>
          <w:szCs w:val="22"/>
          <w:lang w:val="ru-RU"/>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r w:rsidR="006A0DAF" w:rsidRPr="00C9672B">
        <w:rPr>
          <w:rFonts w:ascii="Tahoma" w:hAnsi="Tahoma" w:cs="Tahoma"/>
          <w:sz w:val="22"/>
          <w:szCs w:val="22"/>
          <w:lang w:val="ru-RU"/>
        </w:rPr>
        <w:t>.</w:t>
      </w:r>
    </w:p>
    <w:p w:rsidR="006A0DAF" w:rsidRPr="00C9672B" w:rsidRDefault="006D512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98</w:t>
      </w:r>
      <w:r w:rsidR="006A0DAF" w:rsidRPr="00C9672B">
        <w:rPr>
          <w:rFonts w:ascii="Tahoma" w:hAnsi="Tahoma" w:cs="Tahoma"/>
          <w:sz w:val="22"/>
          <w:szCs w:val="22"/>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6A0DAF" w:rsidRPr="00C9672B" w:rsidRDefault="006D512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99</w:t>
      </w:r>
      <w:r w:rsidR="006A0DAF" w:rsidRPr="00C9672B">
        <w:rPr>
          <w:rFonts w:ascii="Tahoma" w:hAnsi="Tahoma" w:cs="Tahoma"/>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w:t>
      </w:r>
      <w:r w:rsidR="002A7875" w:rsidRPr="00C9672B">
        <w:rPr>
          <w:rFonts w:ascii="Tahoma" w:hAnsi="Tahoma" w:cs="Tahoma"/>
          <w:sz w:val="22"/>
          <w:szCs w:val="22"/>
        </w:rPr>
        <w:t>, открытом</w:t>
      </w:r>
      <w:r w:rsidR="006A0DAF" w:rsidRPr="00C9672B">
        <w:rPr>
          <w:rFonts w:ascii="Tahoma" w:hAnsi="Tahoma" w:cs="Tahoma"/>
          <w:sz w:val="22"/>
          <w:szCs w:val="22"/>
        </w:rPr>
        <w:t xml:space="preserve"> номинально</w:t>
      </w:r>
      <w:r w:rsidR="002A7875" w:rsidRPr="00C9672B">
        <w:rPr>
          <w:rFonts w:ascii="Tahoma" w:hAnsi="Tahoma" w:cs="Tahoma"/>
          <w:sz w:val="22"/>
          <w:szCs w:val="22"/>
        </w:rPr>
        <w:t>му</w:t>
      </w:r>
      <w:r w:rsidR="006A0DAF" w:rsidRPr="00C9672B">
        <w:rPr>
          <w:rFonts w:ascii="Tahoma" w:hAnsi="Tahoma" w:cs="Tahoma"/>
          <w:sz w:val="22"/>
          <w:szCs w:val="22"/>
        </w:rPr>
        <w:t xml:space="preserve"> держател</w:t>
      </w:r>
      <w:r w:rsidR="002A7875" w:rsidRPr="00C9672B">
        <w:rPr>
          <w:rFonts w:ascii="Tahoma" w:hAnsi="Tahoma" w:cs="Tahoma"/>
          <w:sz w:val="22"/>
          <w:szCs w:val="22"/>
        </w:rPr>
        <w:t>ю</w:t>
      </w:r>
      <w:r w:rsidR="006A0DAF" w:rsidRPr="00C9672B">
        <w:rPr>
          <w:rFonts w:ascii="Tahoma" w:hAnsi="Tahoma" w:cs="Tahoma"/>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1F7AC3" w:rsidRPr="00C9672B" w:rsidRDefault="001F7AC3"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00</w:t>
      </w:r>
      <w:r w:rsidRPr="00C9672B">
        <w:rPr>
          <w:rFonts w:ascii="Tahoma" w:hAnsi="Tahoma" w:cs="Tahoma"/>
          <w:sz w:val="22"/>
          <w:szCs w:val="22"/>
        </w:rPr>
        <w:t xml:space="preserve">. Выплата денежной компенсации осуществляется в течение </w:t>
      </w:r>
      <w:r w:rsidR="00084DD6" w:rsidRPr="00C9672B">
        <w:rPr>
          <w:rFonts w:ascii="Tahoma" w:hAnsi="Tahoma" w:cs="Tahoma"/>
          <w:sz w:val="22"/>
          <w:szCs w:val="22"/>
        </w:rPr>
        <w:t xml:space="preserve">14 (Четырнадцати) рабочих дней, но не более </w:t>
      </w:r>
      <w:r w:rsidRPr="00C9672B">
        <w:rPr>
          <w:rFonts w:ascii="Tahoma" w:hAnsi="Tahoma" w:cs="Tahoma"/>
          <w:sz w:val="22"/>
          <w:szCs w:val="22"/>
        </w:rPr>
        <w:t>1 (Одного) месяца со дня окончания срока приема заявок на погашение инвестиционных паев.</w:t>
      </w:r>
    </w:p>
    <w:p w:rsidR="006A0DAF"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Требование настоящего пункта не распространяется на случаи погашения инвестиционных паев при прекращении Фонда.</w:t>
      </w:r>
    </w:p>
    <w:p w:rsidR="003E5863" w:rsidRDefault="003E5863"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 xml:space="preserve">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w:t>
      </w:r>
      <w:r w:rsidRPr="00534CDA">
        <w:rPr>
          <w:rFonts w:ascii="Tahoma" w:hAnsi="Tahoma" w:cs="Tahoma"/>
          <w:sz w:val="22"/>
          <w:szCs w:val="22"/>
        </w:rPr>
        <w:t>в течение 5 (</w:t>
      </w:r>
      <w:r w:rsidR="00F30534">
        <w:rPr>
          <w:rFonts w:ascii="Tahoma" w:hAnsi="Tahoma" w:cs="Tahoma"/>
          <w:sz w:val="22"/>
          <w:szCs w:val="22"/>
        </w:rPr>
        <w:t>П</w:t>
      </w:r>
      <w:r w:rsidRPr="00534CDA">
        <w:rPr>
          <w:rFonts w:ascii="Tahoma" w:hAnsi="Tahoma" w:cs="Tahoma"/>
          <w:sz w:val="22"/>
          <w:szCs w:val="22"/>
        </w:rPr>
        <w:t>яти) рабочих дней</w:t>
      </w:r>
      <w:r>
        <w:rPr>
          <w:rFonts w:ascii="Tahoma" w:hAnsi="Tahoma" w:cs="Tahoma"/>
          <w:sz w:val="22"/>
          <w:szCs w:val="22"/>
        </w:rPr>
        <w:t xml:space="preserve"> со дня погашения инвестиционного пая.</w:t>
      </w:r>
    </w:p>
    <w:p w:rsidR="003E5863" w:rsidRPr="00C9672B" w:rsidRDefault="003E5863"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01</w:t>
      </w:r>
      <w:r w:rsidRPr="00C9672B">
        <w:rPr>
          <w:rFonts w:ascii="Tahoma" w:hAnsi="Tahoma" w:cs="Tahoma"/>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установленном настоящими Правилами.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02</w:t>
      </w:r>
      <w:r w:rsidRPr="00C9672B">
        <w:rPr>
          <w:rFonts w:ascii="Tahoma" w:hAnsi="Tahoma" w:cs="Tahoma"/>
          <w:sz w:val="22"/>
          <w:szCs w:val="22"/>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2) аннулирование </w:t>
      </w:r>
      <w:r w:rsidR="001F7AC3" w:rsidRPr="00C9672B">
        <w:rPr>
          <w:rFonts w:ascii="Tahoma" w:hAnsi="Tahoma" w:cs="Tahoma"/>
          <w:sz w:val="22"/>
          <w:szCs w:val="22"/>
        </w:rPr>
        <w:t xml:space="preserve">(прекращение действия) </w:t>
      </w:r>
      <w:r w:rsidRPr="00C9672B">
        <w:rPr>
          <w:rFonts w:ascii="Tahoma" w:hAnsi="Tahoma" w:cs="Tahoma"/>
          <w:sz w:val="22"/>
          <w:szCs w:val="22"/>
        </w:rPr>
        <w:t>соответствующей лицензии у Управляющей компании, Специализированного депозитария;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3) невозможность определения стоимости активов Фонда по причинам, не зависящим от Управляющей компании;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4) иные случаи, предусмотренные Федеральным законом «Об инвестиционных фондах».</w:t>
      </w:r>
    </w:p>
    <w:p w:rsidR="006A0DAF" w:rsidRPr="00BF4DF5" w:rsidRDefault="00DA7964"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bookmarkStart w:id="9" w:name="Закладка_30_05_2008"/>
      <w:bookmarkEnd w:id="9"/>
      <w:r>
        <w:rPr>
          <w:rFonts w:ascii="Tahoma" w:hAnsi="Tahoma" w:cs="Tahoma"/>
          <w:b/>
          <w:bCs/>
          <w:sz w:val="22"/>
          <w:szCs w:val="22"/>
        </w:rPr>
        <w:lastRenderedPageBreak/>
        <w:br/>
      </w:r>
      <w:r w:rsidR="006A0DAF" w:rsidRPr="00BF4DF5">
        <w:rPr>
          <w:rFonts w:ascii="Tahoma" w:hAnsi="Tahoma" w:cs="Tahoma"/>
          <w:b/>
          <w:bCs/>
          <w:sz w:val="22"/>
          <w:szCs w:val="22"/>
        </w:rPr>
        <w:t>VIII. ВОЗНАГРАЖДЕНИЯ И РАСХОДЫ</w:t>
      </w:r>
    </w:p>
    <w:p w:rsidR="009C2002" w:rsidRPr="00BF4DF5"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BF4DF5">
        <w:rPr>
          <w:rFonts w:ascii="Tahoma" w:hAnsi="Tahoma" w:cs="Tahoma"/>
          <w:sz w:val="22"/>
          <w:szCs w:val="22"/>
        </w:rPr>
        <w:t>1</w:t>
      </w:r>
      <w:r w:rsidR="006D5120" w:rsidRPr="00BF4DF5">
        <w:rPr>
          <w:rFonts w:ascii="Tahoma" w:hAnsi="Tahoma" w:cs="Tahoma"/>
          <w:sz w:val="22"/>
          <w:szCs w:val="22"/>
        </w:rPr>
        <w:t>03</w:t>
      </w:r>
      <w:r w:rsidRPr="00BF4DF5">
        <w:rPr>
          <w:rFonts w:ascii="Tahoma" w:hAnsi="Tahoma" w:cs="Tahoma"/>
          <w:sz w:val="22"/>
          <w:szCs w:val="22"/>
        </w:rPr>
        <w:t xml:space="preserve">. </w:t>
      </w:r>
      <w:r w:rsidR="001073A3" w:rsidRPr="00BF4DF5">
        <w:rPr>
          <w:rFonts w:ascii="Tahoma" w:hAnsi="Tahoma" w:cs="Tahoma"/>
          <w:sz w:val="22"/>
          <w:szCs w:val="22"/>
        </w:rPr>
        <w:t>За счет имущества, составляющего Фонд, выплачиваются вознаграждения</w:t>
      </w:r>
      <w:r w:rsidR="009C2002" w:rsidRPr="00BF4DF5">
        <w:rPr>
          <w:rFonts w:ascii="Tahoma" w:hAnsi="Tahoma" w:cs="Tahoma"/>
          <w:sz w:val="22"/>
          <w:szCs w:val="22"/>
        </w:rPr>
        <w:t>:</w:t>
      </w:r>
    </w:p>
    <w:p w:rsidR="009C2002" w:rsidRPr="00BF4DF5" w:rsidRDefault="009C200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BF4DF5">
        <w:rPr>
          <w:rFonts w:ascii="Tahoma" w:hAnsi="Tahoma" w:cs="Tahoma"/>
          <w:sz w:val="22"/>
          <w:szCs w:val="22"/>
        </w:rPr>
        <w:t>1.</w:t>
      </w:r>
      <w:r w:rsidR="001073A3" w:rsidRPr="00BF4DF5">
        <w:rPr>
          <w:rFonts w:ascii="Tahoma" w:hAnsi="Tahoma" w:cs="Tahoma"/>
          <w:sz w:val="22"/>
          <w:szCs w:val="22"/>
        </w:rPr>
        <w:t xml:space="preserve"> Управляющей компании в размере</w:t>
      </w:r>
      <w:r w:rsidRPr="00BF4DF5">
        <w:rPr>
          <w:rFonts w:ascii="Tahoma" w:hAnsi="Tahoma" w:cs="Tahoma"/>
          <w:sz w:val="22"/>
          <w:szCs w:val="22"/>
        </w:rPr>
        <w:t>:</w:t>
      </w:r>
    </w:p>
    <w:p w:rsidR="00C20383" w:rsidRPr="00BF4DF5" w:rsidRDefault="00C20383" w:rsidP="00DA7964">
      <w:pPr>
        <w:spacing w:after="120" w:line="228" w:lineRule="auto"/>
        <w:jc w:val="both"/>
        <w:rPr>
          <w:rFonts w:ascii="Tahoma" w:hAnsi="Tahoma" w:cs="Tahoma"/>
          <w:color w:val="000000"/>
          <w:sz w:val="22"/>
          <w:szCs w:val="22"/>
          <w:lang w:val="ru-RU"/>
        </w:rPr>
      </w:pPr>
      <w:r w:rsidRPr="00BF4DF5">
        <w:rPr>
          <w:rFonts w:ascii="Tahoma" w:hAnsi="Tahoma" w:cs="Tahoma"/>
          <w:color w:val="000000"/>
          <w:sz w:val="22"/>
          <w:szCs w:val="22"/>
          <w:lang w:val="ru-RU"/>
        </w:rPr>
        <w:t>1.1 - 50</w:t>
      </w:r>
      <w:r w:rsidRPr="00BF4DF5">
        <w:rPr>
          <w:rFonts w:ascii="Tahoma" w:hAnsi="Tahoma" w:cs="Tahoma"/>
          <w:color w:val="000000"/>
          <w:sz w:val="22"/>
          <w:szCs w:val="22"/>
        </w:rPr>
        <w:t> </w:t>
      </w:r>
      <w:r w:rsidRPr="00BF4DF5">
        <w:rPr>
          <w:rFonts w:ascii="Tahoma" w:hAnsi="Tahoma" w:cs="Tahoma"/>
          <w:color w:val="000000"/>
          <w:sz w:val="22"/>
          <w:szCs w:val="22"/>
          <w:lang w:val="ru-RU"/>
        </w:rPr>
        <w:t xml:space="preserve">000 (Пятьдесят тысяч) рублей за период с даты завершения (окончания) </w:t>
      </w:r>
      <w:r w:rsidRPr="00BF4DF5">
        <w:rPr>
          <w:rFonts w:ascii="Tahoma" w:hAnsi="Tahoma" w:cs="Tahoma"/>
          <w:color w:val="000000"/>
          <w:sz w:val="22"/>
          <w:szCs w:val="22"/>
        </w:rPr>
        <w:t> </w:t>
      </w:r>
      <w:r w:rsidRPr="00BF4DF5">
        <w:rPr>
          <w:rFonts w:ascii="Tahoma" w:hAnsi="Tahoma" w:cs="Tahoma"/>
          <w:color w:val="000000"/>
          <w:sz w:val="22"/>
          <w:szCs w:val="22"/>
          <w:lang w:val="ru-RU"/>
        </w:rPr>
        <w:t xml:space="preserve">формирования Фонда до окончания </w:t>
      </w:r>
      <w:r w:rsidRPr="00BF4DF5">
        <w:rPr>
          <w:rFonts w:ascii="Tahoma" w:hAnsi="Tahoma" w:cs="Tahoma"/>
          <w:color w:val="000000"/>
          <w:sz w:val="22"/>
          <w:szCs w:val="22"/>
        </w:rPr>
        <w:t> </w:t>
      </w:r>
      <w:r w:rsidRPr="00BF4DF5">
        <w:rPr>
          <w:rFonts w:ascii="Tahoma" w:hAnsi="Tahoma" w:cs="Tahoma"/>
          <w:color w:val="000000"/>
          <w:sz w:val="22"/>
          <w:szCs w:val="22"/>
          <w:lang w:val="ru-RU"/>
        </w:rPr>
        <w:t xml:space="preserve">месяца, в </w:t>
      </w:r>
      <w:r w:rsidRPr="00BF4DF5">
        <w:rPr>
          <w:rFonts w:ascii="Tahoma" w:hAnsi="Tahoma" w:cs="Tahoma"/>
          <w:color w:val="000000"/>
          <w:sz w:val="22"/>
          <w:szCs w:val="22"/>
        </w:rPr>
        <w:t>  </w:t>
      </w:r>
      <w:r w:rsidRPr="00BF4DF5">
        <w:rPr>
          <w:rFonts w:ascii="Tahoma" w:hAnsi="Tahoma" w:cs="Tahoma"/>
          <w:color w:val="000000"/>
          <w:sz w:val="22"/>
          <w:szCs w:val="22"/>
          <w:lang w:val="ru-RU"/>
        </w:rPr>
        <w:t xml:space="preserve">котором было завершено (окончено) формирование Фонда, </w:t>
      </w:r>
    </w:p>
    <w:p w:rsidR="00C20383" w:rsidRPr="00BF4DF5" w:rsidRDefault="00C20383" w:rsidP="00DA7964">
      <w:pPr>
        <w:spacing w:after="120" w:line="228" w:lineRule="auto"/>
        <w:jc w:val="both"/>
        <w:rPr>
          <w:rFonts w:ascii="Tahoma" w:hAnsi="Tahoma" w:cs="Tahoma"/>
          <w:sz w:val="22"/>
          <w:szCs w:val="22"/>
          <w:lang w:val="ru-RU"/>
        </w:rPr>
      </w:pPr>
      <w:r w:rsidRPr="00BF4DF5">
        <w:rPr>
          <w:rFonts w:ascii="Tahoma" w:hAnsi="Tahoma" w:cs="Tahoma"/>
          <w:color w:val="1F497D"/>
          <w:sz w:val="22"/>
          <w:szCs w:val="22"/>
          <w:lang w:val="ru-RU"/>
        </w:rPr>
        <w:t xml:space="preserve">- </w:t>
      </w:r>
      <w:r w:rsidRPr="00BF4DF5">
        <w:rPr>
          <w:rFonts w:ascii="Tahoma" w:hAnsi="Tahoma" w:cs="Tahoma"/>
          <w:color w:val="000000"/>
          <w:sz w:val="22"/>
          <w:szCs w:val="22"/>
          <w:lang w:val="ru-RU"/>
        </w:rPr>
        <w:t>29</w:t>
      </w:r>
      <w:r w:rsidRPr="00BF4DF5">
        <w:rPr>
          <w:rFonts w:ascii="Tahoma" w:hAnsi="Tahoma" w:cs="Tahoma"/>
          <w:color w:val="000000"/>
          <w:sz w:val="22"/>
          <w:szCs w:val="22"/>
        </w:rPr>
        <w:t> </w:t>
      </w:r>
      <w:r w:rsidRPr="00BF4DF5">
        <w:rPr>
          <w:rFonts w:ascii="Tahoma" w:hAnsi="Tahoma" w:cs="Tahoma"/>
          <w:color w:val="000000"/>
          <w:sz w:val="22"/>
          <w:szCs w:val="22"/>
          <w:lang w:val="ru-RU"/>
        </w:rPr>
        <w:t>450</w:t>
      </w:r>
      <w:r w:rsidRPr="00BF4DF5">
        <w:rPr>
          <w:rFonts w:ascii="Tahoma" w:hAnsi="Tahoma" w:cs="Tahoma"/>
          <w:color w:val="000000"/>
          <w:sz w:val="22"/>
          <w:szCs w:val="22"/>
        </w:rPr>
        <w:t> </w:t>
      </w:r>
      <w:r w:rsidRPr="00BF4DF5">
        <w:rPr>
          <w:rFonts w:ascii="Tahoma" w:hAnsi="Tahoma" w:cs="Tahoma"/>
          <w:color w:val="000000"/>
          <w:sz w:val="22"/>
          <w:szCs w:val="22"/>
          <w:lang w:val="ru-RU"/>
        </w:rPr>
        <w:t xml:space="preserve">000 (Двадцать девять миллионов </w:t>
      </w:r>
      <w:r w:rsidRPr="00BF4DF5">
        <w:rPr>
          <w:rFonts w:ascii="Tahoma" w:hAnsi="Tahoma" w:cs="Tahoma"/>
          <w:color w:val="000000"/>
          <w:sz w:val="22"/>
          <w:szCs w:val="22"/>
        </w:rPr>
        <w:t> </w:t>
      </w:r>
      <w:r w:rsidRPr="00BF4DF5">
        <w:rPr>
          <w:rFonts w:ascii="Tahoma" w:hAnsi="Tahoma" w:cs="Tahoma"/>
          <w:color w:val="000000"/>
          <w:sz w:val="22"/>
          <w:szCs w:val="22"/>
          <w:lang w:val="ru-RU"/>
        </w:rPr>
        <w:t>четыреста пятьдесят тысяч) рублей за календарный месяц, следующий за календарный месяцем, в котором было завершено (окончено) формирование Фонда,</w:t>
      </w:r>
    </w:p>
    <w:p w:rsidR="00C20383" w:rsidRPr="00BF4DF5" w:rsidRDefault="00C20383" w:rsidP="00DA7964">
      <w:pPr>
        <w:spacing w:after="120" w:line="228" w:lineRule="auto"/>
        <w:jc w:val="both"/>
        <w:rPr>
          <w:rFonts w:ascii="Tahoma" w:hAnsi="Tahoma" w:cs="Tahoma"/>
          <w:color w:val="000000"/>
          <w:sz w:val="22"/>
          <w:szCs w:val="22"/>
          <w:lang w:val="ru-RU"/>
        </w:rPr>
      </w:pPr>
      <w:r w:rsidRPr="00BF4DF5">
        <w:rPr>
          <w:rFonts w:ascii="Tahoma" w:hAnsi="Tahoma" w:cs="Tahoma"/>
          <w:color w:val="000000"/>
          <w:sz w:val="22"/>
          <w:szCs w:val="22"/>
          <w:lang w:val="ru-RU"/>
        </w:rPr>
        <w:t>- 50</w:t>
      </w:r>
      <w:r w:rsidRPr="00BF4DF5">
        <w:rPr>
          <w:rFonts w:ascii="Tahoma" w:hAnsi="Tahoma" w:cs="Tahoma"/>
          <w:color w:val="000000"/>
          <w:sz w:val="22"/>
          <w:szCs w:val="22"/>
        </w:rPr>
        <w:t> </w:t>
      </w:r>
      <w:r w:rsidRPr="00BF4DF5">
        <w:rPr>
          <w:rFonts w:ascii="Tahoma" w:hAnsi="Tahoma" w:cs="Tahoma"/>
          <w:color w:val="000000"/>
          <w:sz w:val="22"/>
          <w:szCs w:val="22"/>
          <w:lang w:val="ru-RU"/>
        </w:rPr>
        <w:t xml:space="preserve">000 (Пятьдесят тысяч) рублей за календарный месяц, начиная с даты, следующей за датой окончания календарного месяца следующего за календарным месяцем, в котором было завершено (окончено) формирование Фонда, </w:t>
      </w:r>
    </w:p>
    <w:p w:rsidR="00C20383" w:rsidRPr="00BF4DF5" w:rsidRDefault="00C20383" w:rsidP="007055FA">
      <w:pPr>
        <w:spacing w:after="120" w:line="228" w:lineRule="auto"/>
        <w:ind w:firstLine="142"/>
        <w:jc w:val="both"/>
        <w:rPr>
          <w:rFonts w:ascii="Tahoma" w:hAnsi="Tahoma" w:cs="Tahoma"/>
          <w:color w:val="000000"/>
          <w:sz w:val="22"/>
          <w:szCs w:val="22"/>
          <w:lang w:val="ru-RU"/>
        </w:rPr>
      </w:pPr>
      <w:r w:rsidRPr="00BF4DF5">
        <w:rPr>
          <w:rFonts w:ascii="Tahoma" w:hAnsi="Tahoma" w:cs="Tahoma"/>
          <w:color w:val="000000"/>
          <w:sz w:val="22"/>
          <w:szCs w:val="22"/>
          <w:lang w:val="ru-RU"/>
        </w:rPr>
        <w:t>но в общей сумме не более 9,8 (Девять целых восемь десятых) процента среднегодовой стоимости чистых активов Фонда;</w:t>
      </w:r>
    </w:p>
    <w:p w:rsidR="00C20383" w:rsidRPr="00BF4DF5" w:rsidRDefault="00C20383" w:rsidP="00DA7964">
      <w:pPr>
        <w:spacing w:after="120" w:line="228" w:lineRule="auto"/>
        <w:jc w:val="both"/>
        <w:rPr>
          <w:rFonts w:ascii="Tahoma" w:hAnsi="Tahoma" w:cs="Tahoma"/>
          <w:color w:val="000000"/>
          <w:sz w:val="22"/>
          <w:szCs w:val="22"/>
          <w:lang w:val="ru-RU"/>
        </w:rPr>
      </w:pPr>
      <w:r w:rsidRPr="00BF4DF5">
        <w:rPr>
          <w:rFonts w:ascii="Tahoma" w:hAnsi="Tahoma" w:cs="Tahoma"/>
          <w:color w:val="000000"/>
          <w:sz w:val="22"/>
          <w:szCs w:val="22"/>
        </w:rPr>
        <w:t> </w:t>
      </w:r>
      <w:r w:rsidRPr="00BF4DF5">
        <w:rPr>
          <w:rFonts w:ascii="Tahoma" w:hAnsi="Tahoma" w:cs="Tahoma"/>
          <w:color w:val="000000"/>
          <w:sz w:val="22"/>
          <w:szCs w:val="22"/>
          <w:lang w:val="ru-RU"/>
        </w:rPr>
        <w:t xml:space="preserve">1.2. </w:t>
      </w:r>
      <w:r w:rsidRPr="00BF4DF5">
        <w:rPr>
          <w:rFonts w:ascii="Tahoma" w:hAnsi="Tahoma" w:cs="Tahoma"/>
          <w:sz w:val="22"/>
          <w:szCs w:val="22"/>
          <w:lang w:val="ru-RU"/>
        </w:rPr>
        <w:t xml:space="preserve">начиная </w:t>
      </w:r>
      <w:r w:rsidRPr="00BF4DF5">
        <w:rPr>
          <w:rFonts w:ascii="Tahoma" w:hAnsi="Tahoma" w:cs="Tahoma"/>
          <w:color w:val="000000"/>
          <w:sz w:val="22"/>
          <w:szCs w:val="22"/>
          <w:lang w:val="ru-RU"/>
        </w:rPr>
        <w:t>с 01 января 2017 года - 50</w:t>
      </w:r>
      <w:r w:rsidRPr="00BF4DF5">
        <w:rPr>
          <w:rFonts w:ascii="Tahoma" w:hAnsi="Tahoma" w:cs="Tahoma"/>
          <w:color w:val="000000"/>
          <w:sz w:val="22"/>
          <w:szCs w:val="22"/>
        </w:rPr>
        <w:t> </w:t>
      </w:r>
      <w:r w:rsidRPr="00BF4DF5">
        <w:rPr>
          <w:rFonts w:ascii="Tahoma" w:hAnsi="Tahoma" w:cs="Tahoma"/>
          <w:color w:val="000000"/>
          <w:sz w:val="22"/>
          <w:szCs w:val="22"/>
          <w:lang w:val="ru-RU"/>
        </w:rPr>
        <w:t>000 (Пятьдесят тысяч) рублей за календарный месяц,</w:t>
      </w:r>
    </w:p>
    <w:p w:rsidR="00C20383" w:rsidRPr="00BF4DF5" w:rsidRDefault="00C20383" w:rsidP="008A2CF7">
      <w:pPr>
        <w:numPr>
          <w:ilvl w:val="0"/>
          <w:numId w:val="15"/>
        </w:numPr>
        <w:spacing w:after="120" w:line="228" w:lineRule="auto"/>
        <w:jc w:val="both"/>
        <w:rPr>
          <w:rFonts w:ascii="Tahoma" w:hAnsi="Tahoma" w:cs="Tahoma"/>
          <w:color w:val="000000"/>
          <w:sz w:val="22"/>
          <w:szCs w:val="22"/>
          <w:lang w:val="ru-RU"/>
        </w:rPr>
      </w:pPr>
      <w:r w:rsidRPr="00BF4DF5">
        <w:rPr>
          <w:rFonts w:ascii="Tahoma" w:hAnsi="Tahoma" w:cs="Tahoma"/>
          <w:color w:val="000000"/>
          <w:sz w:val="22"/>
          <w:szCs w:val="22"/>
          <w:lang w:val="ru-RU"/>
        </w:rPr>
        <w:t xml:space="preserve">начиная с 01 июля 2017 года - 2 500 000 (Два миллиона пятьсот тысяч) рублей за календарный месяц, </w:t>
      </w:r>
    </w:p>
    <w:p w:rsidR="003373F0" w:rsidRDefault="003373F0" w:rsidP="008A2CF7">
      <w:pPr>
        <w:numPr>
          <w:ilvl w:val="0"/>
          <w:numId w:val="15"/>
        </w:numPr>
        <w:spacing w:after="120" w:line="228" w:lineRule="auto"/>
        <w:jc w:val="both"/>
        <w:rPr>
          <w:rFonts w:ascii="Tahoma" w:hAnsi="Tahoma" w:cs="Tahoma"/>
          <w:sz w:val="22"/>
          <w:szCs w:val="22"/>
          <w:lang w:val="ru-RU"/>
        </w:rPr>
      </w:pPr>
      <w:r w:rsidRPr="00C839F1">
        <w:rPr>
          <w:rFonts w:ascii="Tahoma" w:hAnsi="Tahoma" w:cs="Tahoma"/>
          <w:sz w:val="22"/>
          <w:szCs w:val="22"/>
          <w:lang w:val="ru-RU"/>
        </w:rPr>
        <w:t xml:space="preserve">начиная </w:t>
      </w:r>
      <w:r w:rsidRPr="00C839F1">
        <w:rPr>
          <w:rFonts w:ascii="Tahoma" w:hAnsi="Tahoma" w:cs="Tahoma"/>
          <w:color w:val="000000"/>
          <w:sz w:val="22"/>
          <w:szCs w:val="22"/>
          <w:lang w:val="ru-RU"/>
        </w:rPr>
        <w:t xml:space="preserve">с 01 </w:t>
      </w:r>
      <w:r w:rsidRPr="00C839F1">
        <w:rPr>
          <w:rFonts w:ascii="Tahoma" w:hAnsi="Tahoma" w:cs="Tahoma"/>
          <w:sz w:val="22"/>
          <w:szCs w:val="22"/>
          <w:lang w:val="ru-RU"/>
        </w:rPr>
        <w:t>августа</w:t>
      </w:r>
      <w:r w:rsidRPr="00C839F1">
        <w:rPr>
          <w:rFonts w:ascii="Tahoma" w:hAnsi="Tahoma" w:cs="Tahoma"/>
          <w:color w:val="000000"/>
          <w:sz w:val="22"/>
          <w:szCs w:val="22"/>
          <w:lang w:val="ru-RU"/>
        </w:rPr>
        <w:t xml:space="preserve"> 2017 года </w:t>
      </w:r>
      <w:r w:rsidRPr="00C839F1">
        <w:rPr>
          <w:rFonts w:ascii="Tahoma" w:hAnsi="Tahoma" w:cs="Tahoma"/>
          <w:sz w:val="22"/>
          <w:szCs w:val="22"/>
          <w:lang w:val="ru-RU"/>
        </w:rPr>
        <w:t>–</w:t>
      </w:r>
      <w:r w:rsidRPr="00C839F1">
        <w:rPr>
          <w:rFonts w:ascii="Tahoma" w:hAnsi="Tahoma" w:cs="Tahoma"/>
          <w:color w:val="000000"/>
          <w:sz w:val="22"/>
          <w:szCs w:val="22"/>
          <w:lang w:val="ru-RU"/>
        </w:rPr>
        <w:t xml:space="preserve"> </w:t>
      </w:r>
      <w:r w:rsidRPr="00C839F1">
        <w:rPr>
          <w:rFonts w:ascii="Tahoma" w:hAnsi="Tahoma" w:cs="Tahoma"/>
          <w:sz w:val="22"/>
          <w:szCs w:val="22"/>
          <w:lang w:val="ru-RU"/>
        </w:rPr>
        <w:t xml:space="preserve">0,25 </w:t>
      </w:r>
      <w:r w:rsidR="006D0E47">
        <w:rPr>
          <w:rFonts w:ascii="Tahoma" w:hAnsi="Tahoma" w:cs="Tahoma"/>
          <w:sz w:val="22"/>
          <w:szCs w:val="22"/>
          <w:lang w:val="ru-RU"/>
        </w:rPr>
        <w:t>%</w:t>
      </w:r>
      <w:r w:rsidRPr="00C839F1">
        <w:rPr>
          <w:rFonts w:ascii="Tahoma" w:hAnsi="Tahoma" w:cs="Tahoma"/>
          <w:sz w:val="22"/>
          <w:szCs w:val="22"/>
          <w:lang w:val="ru-RU"/>
        </w:rPr>
        <w:t xml:space="preserve"> от среднегодовой стоимости чистых активов </w:t>
      </w:r>
      <w:r w:rsidRPr="00C839F1">
        <w:rPr>
          <w:rFonts w:ascii="Tahoma" w:hAnsi="Tahoma" w:cs="Tahoma"/>
          <w:color w:val="000000"/>
          <w:sz w:val="22"/>
          <w:szCs w:val="22"/>
          <w:lang w:val="ru-RU"/>
        </w:rPr>
        <w:t>за календарный месяц</w:t>
      </w:r>
      <w:r w:rsidR="008A2CF7">
        <w:rPr>
          <w:rFonts w:ascii="Tahoma" w:hAnsi="Tahoma" w:cs="Tahoma"/>
          <w:sz w:val="22"/>
          <w:szCs w:val="22"/>
          <w:lang w:val="ru-RU"/>
        </w:rPr>
        <w:t>,</w:t>
      </w:r>
    </w:p>
    <w:p w:rsidR="008A2CF7" w:rsidRPr="008A2CF7" w:rsidRDefault="008A2CF7" w:rsidP="008A2CF7">
      <w:pPr>
        <w:numPr>
          <w:ilvl w:val="0"/>
          <w:numId w:val="15"/>
        </w:numPr>
        <w:spacing w:after="120" w:line="228" w:lineRule="auto"/>
        <w:jc w:val="both"/>
        <w:rPr>
          <w:rFonts w:ascii="Tahoma" w:hAnsi="Tahoma" w:cs="Tahoma"/>
          <w:color w:val="000000"/>
          <w:sz w:val="22"/>
          <w:szCs w:val="22"/>
          <w:lang w:val="ru-RU"/>
        </w:rPr>
      </w:pPr>
      <w:r w:rsidRPr="008A2CF7">
        <w:rPr>
          <w:rFonts w:ascii="Tahoma" w:hAnsi="Tahoma" w:cs="Tahoma"/>
          <w:color w:val="000000"/>
          <w:sz w:val="22"/>
          <w:szCs w:val="22"/>
          <w:lang w:val="ru-RU"/>
        </w:rPr>
        <w:t>начиная с 01 января 2021 года в размере:</w:t>
      </w:r>
    </w:p>
    <w:p w:rsidR="008A2CF7" w:rsidRPr="008A2CF7" w:rsidRDefault="008A2CF7" w:rsidP="008A2CF7">
      <w:pPr>
        <w:numPr>
          <w:ilvl w:val="0"/>
          <w:numId w:val="14"/>
        </w:numPr>
        <w:spacing w:after="120" w:line="228" w:lineRule="auto"/>
        <w:ind w:left="1134" w:hanging="388"/>
        <w:jc w:val="both"/>
        <w:rPr>
          <w:rFonts w:ascii="Tahoma" w:hAnsi="Tahoma" w:cs="Tahoma"/>
          <w:color w:val="000000"/>
          <w:sz w:val="22"/>
          <w:szCs w:val="22"/>
          <w:lang w:val="ru-RU"/>
        </w:rPr>
      </w:pPr>
      <w:r w:rsidRPr="008A2CF7">
        <w:rPr>
          <w:rFonts w:ascii="Tahoma" w:hAnsi="Tahoma" w:cs="Tahoma"/>
          <w:color w:val="000000"/>
          <w:sz w:val="22"/>
          <w:szCs w:val="22"/>
          <w:lang w:val="ru-RU"/>
        </w:rPr>
        <w:t>1 (Один) процент среднегодовой стоимости чистых активов за календарный месяц;</w:t>
      </w:r>
    </w:p>
    <w:p w:rsidR="008A2CF7" w:rsidRPr="008A2CF7" w:rsidRDefault="008A2CF7" w:rsidP="008A2CF7">
      <w:pPr>
        <w:numPr>
          <w:ilvl w:val="0"/>
          <w:numId w:val="14"/>
        </w:numPr>
        <w:spacing w:after="120" w:line="228" w:lineRule="auto"/>
        <w:ind w:left="1134" w:hanging="388"/>
        <w:jc w:val="both"/>
        <w:rPr>
          <w:rFonts w:ascii="Tahoma" w:hAnsi="Tahoma" w:cs="Tahoma"/>
          <w:color w:val="000000"/>
          <w:sz w:val="22"/>
          <w:szCs w:val="22"/>
          <w:lang w:val="ru-RU"/>
        </w:rPr>
      </w:pPr>
      <w:r w:rsidRPr="008A2CF7">
        <w:rPr>
          <w:rFonts w:ascii="Tahoma" w:hAnsi="Tahoma" w:cs="Tahoma"/>
          <w:color w:val="000000"/>
          <w:sz w:val="22"/>
          <w:szCs w:val="22"/>
          <w:lang w:val="ru-RU"/>
        </w:rPr>
        <w:t>10 (Десяти) процентов от дохода от доверительного управления Фондом, рассчитываемого в следующем порядке:</w:t>
      </w:r>
    </w:p>
    <w:p w:rsidR="008A2CF7" w:rsidRPr="008A2CF7" w:rsidRDefault="008A2CF7" w:rsidP="004A467A">
      <w:pPr>
        <w:autoSpaceDE w:val="0"/>
        <w:autoSpaceDN w:val="0"/>
        <w:adjustRightInd w:val="0"/>
        <w:spacing w:after="120" w:line="216" w:lineRule="auto"/>
        <w:ind w:left="1134"/>
        <w:rPr>
          <w:rFonts w:ascii="Tahoma" w:hAnsi="Tahoma" w:cs="Tahoma"/>
          <w:sz w:val="22"/>
          <w:szCs w:val="22"/>
          <w:lang w:val="ru-RU"/>
        </w:rPr>
      </w:pPr>
      <w:r w:rsidRPr="008A2CF7">
        <w:rPr>
          <w:rFonts w:ascii="Tahoma" w:hAnsi="Tahoma" w:cs="Tahoma"/>
          <w:sz w:val="22"/>
          <w:szCs w:val="22"/>
          <w:lang w:val="ru-RU"/>
        </w:rPr>
        <w:t>Доход от доверительного управления Фондом рассчитывается за отчетный год по следующей формуле:</w:t>
      </w:r>
    </w:p>
    <w:p w:rsidR="008A2CF7" w:rsidRPr="008A2CF7" w:rsidRDefault="008A2CF7" w:rsidP="008A2CF7">
      <w:pPr>
        <w:pStyle w:val="ConsPlusNonformat"/>
        <w:spacing w:line="240" w:lineRule="atLeast"/>
        <w:ind w:left="955"/>
        <w:rPr>
          <w:rFonts w:ascii="Tahoma" w:hAnsi="Tahoma" w:cs="Tahoma"/>
          <w:sz w:val="22"/>
          <w:szCs w:val="22"/>
          <w:vertAlign w:val="superscript"/>
        </w:rPr>
      </w:pPr>
      <w:r w:rsidRPr="008A2CF7">
        <w:rPr>
          <w:rFonts w:ascii="Tahoma" w:hAnsi="Tahoma" w:cs="Tahoma"/>
          <w:sz w:val="22"/>
          <w:szCs w:val="22"/>
        </w:rPr>
        <w:t xml:space="preserve">                                 </w:t>
      </w:r>
      <w:r w:rsidRPr="008A2CF7">
        <w:rPr>
          <w:rFonts w:ascii="Tahoma" w:hAnsi="Tahoma" w:cs="Tahoma"/>
          <w:sz w:val="22"/>
          <w:szCs w:val="22"/>
          <w:vertAlign w:val="superscript"/>
        </w:rPr>
        <w:t xml:space="preserve"> n</w:t>
      </w:r>
    </w:p>
    <w:p w:rsidR="008A2CF7" w:rsidRPr="008A2CF7" w:rsidRDefault="008A2CF7" w:rsidP="008A2CF7">
      <w:pPr>
        <w:pStyle w:val="ConsPlusNonformat"/>
        <w:spacing w:line="216" w:lineRule="auto"/>
        <w:ind w:left="595"/>
        <w:rPr>
          <w:rFonts w:ascii="Tahoma" w:hAnsi="Tahoma" w:cs="Tahoma"/>
          <w:sz w:val="22"/>
          <w:szCs w:val="22"/>
        </w:rPr>
      </w:pPr>
      <w:r>
        <w:rPr>
          <w:rFonts w:ascii="Tahoma" w:hAnsi="Tahoma" w:cs="Tahoma"/>
          <w:sz w:val="22"/>
          <w:szCs w:val="22"/>
        </w:rPr>
        <w:t xml:space="preserve">          </w:t>
      </w:r>
      <w:r w:rsidRPr="008A2CF7">
        <w:rPr>
          <w:rFonts w:ascii="Tahoma" w:hAnsi="Tahoma" w:cs="Tahoma"/>
          <w:sz w:val="22"/>
          <w:szCs w:val="22"/>
        </w:rPr>
        <w:t xml:space="preserve">        Д = </w:t>
      </w:r>
      <w:proofErr w:type="spellStart"/>
      <w:r w:rsidRPr="008A2CF7">
        <w:rPr>
          <w:rFonts w:ascii="Tahoma" w:hAnsi="Tahoma" w:cs="Tahoma"/>
          <w:sz w:val="22"/>
          <w:szCs w:val="22"/>
        </w:rPr>
        <w:t>max</w:t>
      </w:r>
      <w:proofErr w:type="spellEnd"/>
      <w:r w:rsidRPr="008A2CF7">
        <w:rPr>
          <w:rFonts w:ascii="Tahoma" w:hAnsi="Tahoma" w:cs="Tahoma"/>
          <w:sz w:val="22"/>
          <w:szCs w:val="22"/>
        </w:rPr>
        <w:t xml:space="preserve"> [0; SUM ((РС  - РС   ) x Q  + ДП )],  где:</w:t>
      </w:r>
    </w:p>
    <w:p w:rsidR="008A2CF7" w:rsidRPr="008A2CF7" w:rsidRDefault="008A2CF7" w:rsidP="008A2CF7">
      <w:pPr>
        <w:pStyle w:val="ConsPlusNonformat"/>
        <w:spacing w:after="120" w:line="216" w:lineRule="auto"/>
        <w:rPr>
          <w:rFonts w:ascii="Tahoma" w:hAnsi="Tahoma" w:cs="Tahoma"/>
          <w:sz w:val="22"/>
          <w:szCs w:val="22"/>
          <w:vertAlign w:val="superscript"/>
        </w:rPr>
      </w:pPr>
      <w:r>
        <w:rPr>
          <w:rFonts w:ascii="Tahoma" w:hAnsi="Tahoma" w:cs="Tahoma"/>
          <w:sz w:val="22"/>
          <w:szCs w:val="22"/>
          <w:vertAlign w:val="superscript"/>
        </w:rPr>
        <w:t xml:space="preserve">                      </w:t>
      </w:r>
      <w:r w:rsidRPr="008A2CF7">
        <w:rPr>
          <w:rFonts w:ascii="Tahoma" w:hAnsi="Tahoma" w:cs="Tahoma"/>
          <w:sz w:val="22"/>
          <w:szCs w:val="22"/>
          <w:vertAlign w:val="superscript"/>
        </w:rPr>
        <w:t xml:space="preserve">                              </w:t>
      </w:r>
      <w:r>
        <w:rPr>
          <w:rFonts w:ascii="Tahoma" w:hAnsi="Tahoma" w:cs="Tahoma"/>
          <w:sz w:val="22"/>
          <w:szCs w:val="22"/>
          <w:vertAlign w:val="superscript"/>
        </w:rPr>
        <w:t xml:space="preserve">                    </w:t>
      </w:r>
      <w:r w:rsidRPr="008A2CF7">
        <w:rPr>
          <w:rFonts w:ascii="Tahoma" w:hAnsi="Tahoma" w:cs="Tahoma"/>
          <w:sz w:val="22"/>
          <w:szCs w:val="22"/>
          <w:vertAlign w:val="superscript"/>
        </w:rPr>
        <w:t xml:space="preserve">  i=1       </w:t>
      </w:r>
      <w:r>
        <w:rPr>
          <w:rFonts w:ascii="Tahoma" w:hAnsi="Tahoma" w:cs="Tahoma"/>
          <w:sz w:val="22"/>
          <w:szCs w:val="22"/>
          <w:vertAlign w:val="superscript"/>
        </w:rPr>
        <w:t xml:space="preserve">     </w:t>
      </w:r>
      <w:r w:rsidRPr="008A2CF7">
        <w:rPr>
          <w:rFonts w:ascii="Tahoma" w:hAnsi="Tahoma" w:cs="Tahoma"/>
          <w:sz w:val="22"/>
          <w:szCs w:val="22"/>
          <w:vertAlign w:val="superscript"/>
        </w:rPr>
        <w:t xml:space="preserve">  i       </w:t>
      </w:r>
      <w:r>
        <w:rPr>
          <w:rFonts w:ascii="Tahoma" w:hAnsi="Tahoma" w:cs="Tahoma"/>
          <w:sz w:val="22"/>
          <w:szCs w:val="22"/>
          <w:vertAlign w:val="superscript"/>
        </w:rPr>
        <w:t xml:space="preserve">   </w:t>
      </w:r>
      <w:r w:rsidRPr="008A2CF7">
        <w:rPr>
          <w:rFonts w:ascii="Tahoma" w:hAnsi="Tahoma" w:cs="Tahoma"/>
          <w:sz w:val="22"/>
          <w:szCs w:val="22"/>
          <w:vertAlign w:val="superscript"/>
        </w:rPr>
        <w:t xml:space="preserve"> i-1        </w:t>
      </w:r>
      <w:r>
        <w:rPr>
          <w:rFonts w:ascii="Tahoma" w:hAnsi="Tahoma" w:cs="Tahoma"/>
          <w:sz w:val="22"/>
          <w:szCs w:val="22"/>
          <w:vertAlign w:val="superscript"/>
        </w:rPr>
        <w:t xml:space="preserve">     </w:t>
      </w:r>
      <w:r w:rsidRPr="008A2CF7">
        <w:rPr>
          <w:rFonts w:ascii="Tahoma" w:hAnsi="Tahoma" w:cs="Tahoma"/>
          <w:sz w:val="22"/>
          <w:szCs w:val="22"/>
          <w:vertAlign w:val="superscript"/>
        </w:rPr>
        <w:t xml:space="preserve">i         </w:t>
      </w:r>
      <w:r>
        <w:rPr>
          <w:rFonts w:ascii="Tahoma" w:hAnsi="Tahoma" w:cs="Tahoma"/>
          <w:sz w:val="22"/>
          <w:szCs w:val="22"/>
          <w:vertAlign w:val="superscript"/>
        </w:rPr>
        <w:t xml:space="preserve">    </w:t>
      </w:r>
      <w:r w:rsidRPr="008A2CF7">
        <w:rPr>
          <w:rFonts w:ascii="Tahoma" w:hAnsi="Tahoma" w:cs="Tahoma"/>
          <w:sz w:val="22"/>
          <w:szCs w:val="22"/>
          <w:vertAlign w:val="superscript"/>
        </w:rPr>
        <w:t xml:space="preserve"> </w:t>
      </w:r>
      <w:proofErr w:type="spellStart"/>
      <w:r w:rsidRPr="008A2CF7">
        <w:rPr>
          <w:rFonts w:ascii="Tahoma" w:hAnsi="Tahoma" w:cs="Tahoma"/>
          <w:sz w:val="22"/>
          <w:szCs w:val="22"/>
          <w:vertAlign w:val="superscript"/>
        </w:rPr>
        <w:t>i</w:t>
      </w:r>
      <w:proofErr w:type="spellEnd"/>
    </w:p>
    <w:tbl>
      <w:tblPr>
        <w:tblStyle w:val="af3"/>
        <w:tblW w:w="864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96"/>
        <w:gridCol w:w="7642"/>
      </w:tblGrid>
      <w:tr w:rsidR="008A2CF7" w:rsidRPr="00AE49B4" w:rsidTr="004A467A">
        <w:tc>
          <w:tcPr>
            <w:tcW w:w="709" w:type="dxa"/>
          </w:tcPr>
          <w:p w:rsidR="008A2CF7" w:rsidRPr="008A2CF7" w:rsidRDefault="008A2CF7" w:rsidP="00C5048C">
            <w:pPr>
              <w:pStyle w:val="ConsPlusNonformat"/>
              <w:spacing w:line="216" w:lineRule="auto"/>
              <w:rPr>
                <w:rFonts w:ascii="Tahoma" w:hAnsi="Tahoma" w:cs="Tahoma"/>
              </w:rPr>
            </w:pPr>
            <w:r w:rsidRPr="008A2CF7">
              <w:rPr>
                <w:rFonts w:ascii="Tahoma" w:hAnsi="Tahoma" w:cs="Tahoma"/>
              </w:rPr>
              <w:t>Д</w:t>
            </w:r>
          </w:p>
        </w:tc>
        <w:tc>
          <w:tcPr>
            <w:tcW w:w="296" w:type="dxa"/>
          </w:tcPr>
          <w:p w:rsidR="008A2CF7" w:rsidRPr="008A2CF7" w:rsidRDefault="008A2CF7" w:rsidP="00C5048C">
            <w:pPr>
              <w:pStyle w:val="ConsPlusNonformat"/>
              <w:spacing w:after="120" w:line="216" w:lineRule="auto"/>
              <w:rPr>
                <w:rFonts w:ascii="Tahoma" w:hAnsi="Tahoma" w:cs="Tahoma"/>
              </w:rPr>
            </w:pPr>
            <w:r w:rsidRPr="008A2CF7">
              <w:rPr>
                <w:rFonts w:ascii="Tahoma" w:hAnsi="Tahoma" w:cs="Tahoma"/>
              </w:rPr>
              <w:t>-</w:t>
            </w:r>
          </w:p>
        </w:tc>
        <w:tc>
          <w:tcPr>
            <w:tcW w:w="7642" w:type="dxa"/>
          </w:tcPr>
          <w:p w:rsidR="008A2CF7" w:rsidRPr="008A2CF7" w:rsidRDefault="008A2CF7" w:rsidP="00C5048C">
            <w:pPr>
              <w:pStyle w:val="ConsPlusNonformat"/>
              <w:spacing w:after="120" w:line="216" w:lineRule="auto"/>
              <w:rPr>
                <w:rFonts w:ascii="Tahoma" w:hAnsi="Tahoma" w:cs="Tahoma"/>
              </w:rPr>
            </w:pPr>
            <w:r w:rsidRPr="008A2CF7">
              <w:rPr>
                <w:rFonts w:ascii="Tahoma" w:hAnsi="Tahoma" w:cs="Tahoma"/>
              </w:rPr>
              <w:t>доход от доверительного управления Фондом</w:t>
            </w:r>
          </w:p>
        </w:tc>
      </w:tr>
      <w:tr w:rsidR="008A2CF7" w:rsidRPr="00AE49B4" w:rsidTr="004A467A">
        <w:tc>
          <w:tcPr>
            <w:tcW w:w="709" w:type="dxa"/>
          </w:tcPr>
          <w:p w:rsidR="008A2CF7" w:rsidRPr="008A2CF7" w:rsidRDefault="008A2CF7" w:rsidP="00C5048C">
            <w:pPr>
              <w:pStyle w:val="ConsPlusNonformat"/>
              <w:spacing w:line="216" w:lineRule="auto"/>
              <w:rPr>
                <w:rFonts w:ascii="Tahoma" w:hAnsi="Tahoma" w:cs="Tahoma"/>
              </w:rPr>
            </w:pPr>
            <w:r w:rsidRPr="008A2CF7">
              <w:rPr>
                <w:rFonts w:ascii="Tahoma" w:hAnsi="Tahoma" w:cs="Tahoma"/>
              </w:rPr>
              <w:t>n</w:t>
            </w:r>
          </w:p>
        </w:tc>
        <w:tc>
          <w:tcPr>
            <w:tcW w:w="296" w:type="dxa"/>
          </w:tcPr>
          <w:p w:rsidR="008A2CF7" w:rsidRPr="008A2CF7" w:rsidRDefault="008A2CF7" w:rsidP="00C5048C">
            <w:pPr>
              <w:pStyle w:val="ConsPlusNonformat"/>
              <w:spacing w:after="120" w:line="216" w:lineRule="auto"/>
              <w:rPr>
                <w:rFonts w:ascii="Tahoma" w:hAnsi="Tahoma" w:cs="Tahoma"/>
              </w:rPr>
            </w:pPr>
            <w:r w:rsidRPr="008A2CF7">
              <w:rPr>
                <w:rFonts w:ascii="Tahoma" w:hAnsi="Tahoma" w:cs="Tahoma"/>
              </w:rPr>
              <w:t>-</w:t>
            </w:r>
          </w:p>
        </w:tc>
        <w:tc>
          <w:tcPr>
            <w:tcW w:w="7642"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количество дней в отчетном году, на которые определяется расчетная стоимость инвестиционного пая</w:t>
            </w:r>
          </w:p>
        </w:tc>
      </w:tr>
      <w:tr w:rsidR="008A2CF7" w:rsidRPr="00AE49B4" w:rsidTr="004A467A">
        <w:tc>
          <w:tcPr>
            <w:tcW w:w="709" w:type="dxa"/>
          </w:tcPr>
          <w:p w:rsidR="008A2CF7" w:rsidRPr="008A2CF7" w:rsidRDefault="008A2CF7" w:rsidP="00C5048C">
            <w:pPr>
              <w:pStyle w:val="ConsPlusNonformat"/>
              <w:spacing w:after="120" w:line="216" w:lineRule="auto"/>
              <w:rPr>
                <w:rFonts w:ascii="Tahoma" w:hAnsi="Tahoma" w:cs="Tahoma"/>
              </w:rPr>
            </w:pPr>
            <w:r w:rsidRPr="008A2CF7">
              <w:rPr>
                <w:rFonts w:ascii="Tahoma" w:hAnsi="Tahoma" w:cs="Tahoma"/>
              </w:rPr>
              <w:t>РС</w:t>
            </w:r>
            <w:r w:rsidRPr="008A2CF7">
              <w:rPr>
                <w:rFonts w:ascii="Tahoma" w:hAnsi="Tahoma" w:cs="Tahoma"/>
              </w:rPr>
              <w:br/>
              <w:t xml:space="preserve">    </w:t>
            </w:r>
            <w:moveToRangeStart w:id="10" w:author="yivashkin" w:date="2020-04-26T00:36:00Z" w:name="move38753813"/>
            <w:r w:rsidRPr="008A2CF7">
              <w:rPr>
                <w:rFonts w:ascii="Tahoma" w:hAnsi="Tahoma" w:cs="Tahoma"/>
              </w:rPr>
              <w:t>i</w:t>
            </w:r>
            <w:moveToRangeEnd w:id="10"/>
            <w:r w:rsidRPr="008A2CF7">
              <w:rPr>
                <w:rFonts w:ascii="Tahoma" w:hAnsi="Tahoma" w:cs="Tahoma"/>
              </w:rPr>
              <w:t xml:space="preserve"> </w:t>
            </w:r>
          </w:p>
        </w:tc>
        <w:tc>
          <w:tcPr>
            <w:tcW w:w="296"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w:t>
            </w:r>
          </w:p>
        </w:tc>
        <w:tc>
          <w:tcPr>
            <w:tcW w:w="7642"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расчетная стоимость инвестиционного пая определенная на i-й день в  отчетном году, на который определяется расчетная стоимость инвестиционного пая</w:t>
            </w:r>
          </w:p>
        </w:tc>
      </w:tr>
      <w:tr w:rsidR="008A2CF7" w:rsidRPr="00AE49B4" w:rsidTr="004A467A">
        <w:tc>
          <w:tcPr>
            <w:tcW w:w="709" w:type="dxa"/>
          </w:tcPr>
          <w:p w:rsidR="008A2CF7" w:rsidRPr="008A2CF7" w:rsidRDefault="008A2CF7" w:rsidP="00C5048C">
            <w:pPr>
              <w:pStyle w:val="ConsPlusNonformat"/>
              <w:spacing w:after="120" w:line="216" w:lineRule="auto"/>
              <w:rPr>
                <w:rFonts w:ascii="Tahoma" w:hAnsi="Tahoma" w:cs="Tahoma"/>
              </w:rPr>
            </w:pPr>
            <w:r w:rsidRPr="008A2CF7">
              <w:rPr>
                <w:rFonts w:ascii="Tahoma" w:hAnsi="Tahoma" w:cs="Tahoma"/>
              </w:rPr>
              <w:t>РС</w:t>
            </w:r>
            <w:r w:rsidRPr="008A2CF7">
              <w:rPr>
                <w:rFonts w:ascii="Tahoma" w:hAnsi="Tahoma" w:cs="Tahoma"/>
              </w:rPr>
              <w:br/>
              <w:t xml:space="preserve">    0</w:t>
            </w:r>
          </w:p>
        </w:tc>
        <w:tc>
          <w:tcPr>
            <w:tcW w:w="296"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w:t>
            </w:r>
          </w:p>
        </w:tc>
        <w:tc>
          <w:tcPr>
            <w:tcW w:w="7642"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расчетная стоимость инвестиционного пая определенная  на  последний  рабочий  день  года,  предшествующего отчетному  году,  либо  если  окончание  (завершение)  формирования Фонда  приходится  на  отчетный  год, - на дату завершения (окончания) формирования Фонда</w:t>
            </w:r>
          </w:p>
        </w:tc>
      </w:tr>
      <w:tr w:rsidR="008A2CF7" w:rsidRPr="00AE49B4" w:rsidTr="004A467A">
        <w:tc>
          <w:tcPr>
            <w:tcW w:w="709" w:type="dxa"/>
          </w:tcPr>
          <w:p w:rsidR="008A2CF7" w:rsidRPr="008A2CF7" w:rsidRDefault="008A2CF7" w:rsidP="00C5048C">
            <w:pPr>
              <w:pStyle w:val="ConsPlusNonformat"/>
              <w:spacing w:after="120" w:line="216" w:lineRule="auto"/>
              <w:rPr>
                <w:rFonts w:ascii="Tahoma" w:hAnsi="Tahoma" w:cs="Tahoma"/>
              </w:rPr>
            </w:pPr>
            <w:r w:rsidRPr="008A2CF7">
              <w:rPr>
                <w:rFonts w:ascii="Tahoma" w:hAnsi="Tahoma" w:cs="Tahoma"/>
              </w:rPr>
              <w:t xml:space="preserve">Q </w:t>
            </w:r>
            <w:r w:rsidRPr="008A2CF7">
              <w:rPr>
                <w:rFonts w:ascii="Tahoma" w:hAnsi="Tahoma" w:cs="Tahoma"/>
              </w:rPr>
              <w:br/>
              <w:t xml:space="preserve">   i</w:t>
            </w:r>
          </w:p>
        </w:tc>
        <w:tc>
          <w:tcPr>
            <w:tcW w:w="296"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w:t>
            </w:r>
          </w:p>
        </w:tc>
        <w:tc>
          <w:tcPr>
            <w:tcW w:w="7642"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количество  выданных инвестиционных паев на i-й день  в отчетном году, на который определяется расчетная стоимость инвестиционного пая</w:t>
            </w:r>
          </w:p>
        </w:tc>
      </w:tr>
      <w:tr w:rsidR="008A2CF7" w:rsidRPr="00AE49B4" w:rsidTr="004A467A">
        <w:tc>
          <w:tcPr>
            <w:tcW w:w="709"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ДП</w:t>
            </w:r>
            <w:r w:rsidRPr="008A2CF7">
              <w:rPr>
                <w:rFonts w:ascii="Tahoma" w:hAnsi="Tahoma" w:cs="Tahoma"/>
              </w:rPr>
              <w:br/>
              <w:t xml:space="preserve">     i</w:t>
            </w:r>
          </w:p>
          <w:p w:rsidR="008A2CF7" w:rsidRPr="008A2CF7" w:rsidRDefault="008A2CF7" w:rsidP="00C5048C">
            <w:pPr>
              <w:pStyle w:val="ConsPlusNonformat"/>
              <w:spacing w:after="120" w:line="216" w:lineRule="auto"/>
              <w:rPr>
                <w:rFonts w:ascii="Tahoma" w:hAnsi="Tahoma" w:cs="Tahoma"/>
              </w:rPr>
            </w:pPr>
            <w:r w:rsidRPr="008A2CF7">
              <w:rPr>
                <w:rFonts w:ascii="Tahoma" w:hAnsi="Tahoma" w:cs="Tahoma"/>
              </w:rPr>
              <w:t xml:space="preserve">  </w:t>
            </w:r>
          </w:p>
        </w:tc>
        <w:tc>
          <w:tcPr>
            <w:tcW w:w="296"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w:t>
            </w:r>
          </w:p>
        </w:tc>
        <w:tc>
          <w:tcPr>
            <w:tcW w:w="7642" w:type="dxa"/>
          </w:tcPr>
          <w:p w:rsidR="008A2CF7" w:rsidRPr="008A2CF7" w:rsidRDefault="008A2CF7" w:rsidP="00C5048C">
            <w:pPr>
              <w:pStyle w:val="ConsPlusNonformat"/>
              <w:spacing w:after="120" w:line="216" w:lineRule="auto"/>
              <w:jc w:val="both"/>
              <w:rPr>
                <w:rFonts w:ascii="Tahoma" w:hAnsi="Tahoma" w:cs="Tahoma"/>
              </w:rPr>
            </w:pPr>
            <w:r w:rsidRPr="008A2CF7">
              <w:rPr>
                <w:rFonts w:ascii="Tahoma" w:hAnsi="Tahoma" w:cs="Tahoma"/>
              </w:rPr>
              <w:t>сумма  дохода от доверительного  управления  имуществом, составляющим  Фонд, начисленная к выплате владельцам инвестиционных  паев  в  период  с  (i - 1)  дня отчетного года, на который определяется  расчетная  стоимость  инвестиционного  пая  до i-</w:t>
            </w:r>
            <w:proofErr w:type="spellStart"/>
            <w:r w:rsidRPr="008A2CF7">
              <w:rPr>
                <w:rFonts w:ascii="Tahoma" w:hAnsi="Tahoma" w:cs="Tahoma"/>
              </w:rPr>
              <w:t>го</w:t>
            </w:r>
            <w:proofErr w:type="spellEnd"/>
            <w:r w:rsidRPr="008A2CF7">
              <w:rPr>
                <w:rFonts w:ascii="Tahoma" w:hAnsi="Tahoma" w:cs="Tahoma"/>
              </w:rPr>
              <w:t xml:space="preserve">   дня   в отчетном  году, на который определяется расчетная стоимость инвестиционного пая</w:t>
            </w:r>
          </w:p>
        </w:tc>
      </w:tr>
    </w:tbl>
    <w:p w:rsidR="008A2CF7" w:rsidRPr="008A2CF7" w:rsidRDefault="008A2CF7" w:rsidP="004A467A">
      <w:pPr>
        <w:spacing w:after="120" w:line="228" w:lineRule="auto"/>
        <w:ind w:left="1276"/>
        <w:jc w:val="both"/>
        <w:rPr>
          <w:rFonts w:ascii="Tahoma" w:hAnsi="Tahoma" w:cs="Tahoma"/>
          <w:color w:val="000000"/>
          <w:sz w:val="22"/>
          <w:szCs w:val="22"/>
          <w:lang w:val="ru-RU"/>
        </w:rPr>
      </w:pPr>
      <w:r w:rsidRPr="008A2CF7">
        <w:rPr>
          <w:rFonts w:ascii="Tahoma" w:hAnsi="Tahoma" w:cs="Tahoma"/>
          <w:sz w:val="22"/>
          <w:szCs w:val="22"/>
          <w:lang w:val="ru-RU"/>
        </w:rPr>
        <w:t xml:space="preserve">Под отчетным годом понимается календарный год, а если дата окончания срока действия договора доверительного управления Фондом либо дата возникновения основания прекращения Фонда приходится на отчетный год – период с первого </w:t>
      </w:r>
      <w:r w:rsidRPr="008A2CF7">
        <w:rPr>
          <w:rFonts w:ascii="Tahoma" w:hAnsi="Tahoma" w:cs="Tahoma"/>
          <w:sz w:val="22"/>
          <w:szCs w:val="22"/>
          <w:lang w:val="ru-RU"/>
        </w:rPr>
        <w:lastRenderedPageBreak/>
        <w:t>дня календарного года до даты окончания срока действия договора доверительного управления Фондом (даты возникновения основания прекращения Фонда). В случае досрочного прекращения Фонда под отчетным годом понимается период с первого дня календарного года до даты возникновения основания прекращения Фонда,</w:t>
      </w:r>
    </w:p>
    <w:p w:rsidR="008A2CF7" w:rsidRPr="008A2CF7" w:rsidRDefault="008A2CF7" w:rsidP="004A467A">
      <w:pPr>
        <w:spacing w:after="120" w:line="228" w:lineRule="auto"/>
        <w:jc w:val="both"/>
        <w:rPr>
          <w:rFonts w:ascii="Tahoma" w:hAnsi="Tahoma" w:cs="Tahoma"/>
          <w:color w:val="000000"/>
          <w:sz w:val="22"/>
          <w:szCs w:val="22"/>
          <w:lang w:val="ru-RU"/>
        </w:rPr>
      </w:pPr>
      <w:r w:rsidRPr="008A2CF7">
        <w:rPr>
          <w:rFonts w:ascii="Tahoma" w:hAnsi="Tahoma" w:cs="Tahoma"/>
          <w:color w:val="000000"/>
          <w:sz w:val="22"/>
          <w:szCs w:val="22"/>
          <w:lang w:val="ru-RU"/>
        </w:rPr>
        <w:t>но в общей сумме за календарный год не более 1,5 (Одной целой пять десятых) процента среднегодовой стоимости чистых активов Фонда.</w:t>
      </w:r>
    </w:p>
    <w:p w:rsidR="001073A3" w:rsidRPr="00C9672B" w:rsidRDefault="009C2002"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2. </w:t>
      </w:r>
      <w:r w:rsidR="001073A3" w:rsidRPr="00C9672B">
        <w:rPr>
          <w:rFonts w:ascii="Tahoma" w:hAnsi="Tahoma" w:cs="Tahoma"/>
          <w:sz w:val="22"/>
          <w:szCs w:val="22"/>
        </w:rPr>
        <w:t>Специализированному депозитарию, Регистратору, Аудиторской организации и Оценщик</w:t>
      </w:r>
      <w:r w:rsidR="000A2FB3" w:rsidRPr="00C9672B">
        <w:rPr>
          <w:rFonts w:ascii="Tahoma" w:hAnsi="Tahoma" w:cs="Tahoma"/>
          <w:sz w:val="22"/>
          <w:szCs w:val="22"/>
        </w:rPr>
        <w:t>ам</w:t>
      </w:r>
      <w:r w:rsidR="001073A3" w:rsidRPr="00C9672B">
        <w:rPr>
          <w:rFonts w:ascii="Tahoma" w:hAnsi="Tahoma" w:cs="Tahoma"/>
          <w:sz w:val="22"/>
          <w:szCs w:val="22"/>
        </w:rPr>
        <w:t xml:space="preserve"> в размере не более </w:t>
      </w:r>
      <w:r w:rsidR="008B61F0" w:rsidRPr="00C9672B">
        <w:rPr>
          <w:rFonts w:ascii="Tahoma" w:hAnsi="Tahoma" w:cs="Tahoma"/>
          <w:sz w:val="22"/>
          <w:szCs w:val="22"/>
        </w:rPr>
        <w:t>0,2 (</w:t>
      </w:r>
      <w:r w:rsidR="001F30AA" w:rsidRPr="00C9672B">
        <w:rPr>
          <w:rFonts w:ascii="Tahoma" w:hAnsi="Tahoma" w:cs="Tahoma"/>
          <w:sz w:val="22"/>
          <w:szCs w:val="22"/>
        </w:rPr>
        <w:t>Ноль целых две десятых</w:t>
      </w:r>
      <w:r w:rsidR="008B61F0" w:rsidRPr="00C9672B">
        <w:rPr>
          <w:rFonts w:ascii="Tahoma" w:hAnsi="Tahoma" w:cs="Tahoma"/>
          <w:sz w:val="22"/>
          <w:szCs w:val="22"/>
        </w:rPr>
        <w:t xml:space="preserve">) процента </w:t>
      </w:r>
      <w:r w:rsidR="001073A3" w:rsidRPr="00C9672B">
        <w:rPr>
          <w:rFonts w:ascii="Tahoma" w:hAnsi="Tahoma" w:cs="Tahoma"/>
          <w:sz w:val="22"/>
          <w:szCs w:val="22"/>
        </w:rPr>
        <w:t>среднегодовой стоимости чистых активов Фонда.</w:t>
      </w:r>
    </w:p>
    <w:p w:rsidR="009C2002"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04</w:t>
      </w:r>
      <w:r w:rsidRPr="00C9672B">
        <w:rPr>
          <w:rFonts w:ascii="Tahoma" w:hAnsi="Tahoma" w:cs="Tahoma"/>
          <w:sz w:val="22"/>
          <w:szCs w:val="22"/>
        </w:rPr>
        <w:t>. Вознаграждение Управляющей компании</w:t>
      </w:r>
      <w:r w:rsidR="005A7E8A" w:rsidRPr="00C9672B">
        <w:rPr>
          <w:rFonts w:ascii="Tahoma" w:hAnsi="Tahoma" w:cs="Tahoma"/>
          <w:sz w:val="22"/>
          <w:szCs w:val="22"/>
        </w:rPr>
        <w:t xml:space="preserve"> </w:t>
      </w:r>
      <w:r w:rsidRPr="00C9672B">
        <w:rPr>
          <w:rFonts w:ascii="Tahoma" w:hAnsi="Tahoma" w:cs="Tahoma"/>
          <w:sz w:val="22"/>
          <w:szCs w:val="22"/>
        </w:rPr>
        <w:t>выплачивается еже</w:t>
      </w:r>
      <w:r w:rsidR="005A7E8A" w:rsidRPr="00C9672B">
        <w:rPr>
          <w:rFonts w:ascii="Tahoma" w:hAnsi="Tahoma" w:cs="Tahoma"/>
          <w:sz w:val="22"/>
          <w:szCs w:val="22"/>
        </w:rPr>
        <w:t>месяч</w:t>
      </w:r>
      <w:r w:rsidR="00451051" w:rsidRPr="00C9672B">
        <w:rPr>
          <w:rFonts w:ascii="Tahoma" w:hAnsi="Tahoma" w:cs="Tahoma"/>
          <w:sz w:val="22"/>
          <w:szCs w:val="22"/>
        </w:rPr>
        <w:t>но</w:t>
      </w:r>
      <w:r w:rsidRPr="00C9672B">
        <w:rPr>
          <w:rFonts w:ascii="Tahoma" w:hAnsi="Tahoma" w:cs="Tahoma"/>
          <w:sz w:val="22"/>
          <w:szCs w:val="22"/>
        </w:rPr>
        <w:t xml:space="preserve"> </w:t>
      </w:r>
      <w:r w:rsidR="005A7E8A" w:rsidRPr="00C9672B">
        <w:rPr>
          <w:rFonts w:ascii="Tahoma" w:hAnsi="Tahoma" w:cs="Tahoma"/>
          <w:sz w:val="22"/>
          <w:szCs w:val="22"/>
        </w:rPr>
        <w:t xml:space="preserve">в течение </w:t>
      </w:r>
      <w:r w:rsidR="00596744" w:rsidRPr="00C9672B">
        <w:rPr>
          <w:rFonts w:ascii="Tahoma" w:hAnsi="Tahoma" w:cs="Tahoma"/>
          <w:sz w:val="22"/>
          <w:szCs w:val="22"/>
        </w:rPr>
        <w:t>2</w:t>
      </w:r>
      <w:r w:rsidR="005A7E8A" w:rsidRPr="00C9672B">
        <w:rPr>
          <w:rFonts w:ascii="Tahoma" w:hAnsi="Tahoma" w:cs="Tahoma"/>
          <w:sz w:val="22"/>
          <w:szCs w:val="22"/>
        </w:rPr>
        <w:t>0 (</w:t>
      </w:r>
      <w:r w:rsidR="00596744" w:rsidRPr="00C9672B">
        <w:rPr>
          <w:rFonts w:ascii="Tahoma" w:hAnsi="Tahoma" w:cs="Tahoma"/>
          <w:sz w:val="22"/>
          <w:szCs w:val="22"/>
        </w:rPr>
        <w:t>Двадцати</w:t>
      </w:r>
      <w:r w:rsidR="005A7E8A" w:rsidRPr="00C9672B">
        <w:rPr>
          <w:rFonts w:ascii="Tahoma" w:hAnsi="Tahoma" w:cs="Tahoma"/>
          <w:sz w:val="22"/>
          <w:szCs w:val="22"/>
        </w:rPr>
        <w:t>) рабочих дней по окончании каждого календарного месяца</w:t>
      </w:r>
      <w:r w:rsidRPr="00C9672B">
        <w:rPr>
          <w:rFonts w:ascii="Tahoma" w:hAnsi="Tahoma" w:cs="Tahoma"/>
          <w:sz w:val="22"/>
          <w:szCs w:val="22"/>
        </w:rPr>
        <w:t>.</w:t>
      </w:r>
    </w:p>
    <w:p w:rsidR="006A0DAF" w:rsidRPr="00C9672B" w:rsidRDefault="006D512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105</w:t>
      </w:r>
      <w:r w:rsidR="006A0DAF" w:rsidRPr="00C9672B">
        <w:rPr>
          <w:rFonts w:ascii="Tahoma" w:hAnsi="Tahoma" w:cs="Tahoma"/>
          <w:sz w:val="22"/>
          <w:szCs w:val="22"/>
        </w:rPr>
        <w:t>. Вознаграждение Специализированному депозитарию, Регистратору, Аудитор</w:t>
      </w:r>
      <w:r w:rsidR="000E3535" w:rsidRPr="00C9672B">
        <w:rPr>
          <w:rFonts w:ascii="Tahoma" w:hAnsi="Tahoma" w:cs="Tahoma"/>
          <w:sz w:val="22"/>
          <w:szCs w:val="22"/>
        </w:rPr>
        <w:t>ской организации</w:t>
      </w:r>
      <w:r w:rsidR="006A0DAF" w:rsidRPr="00C9672B">
        <w:rPr>
          <w:rFonts w:ascii="Tahoma" w:hAnsi="Tahoma" w:cs="Tahoma"/>
          <w:sz w:val="22"/>
          <w:szCs w:val="22"/>
        </w:rPr>
        <w:t xml:space="preserve"> и Оценщик</w:t>
      </w:r>
      <w:r w:rsidR="000A2FB3" w:rsidRPr="00C9672B">
        <w:rPr>
          <w:rFonts w:ascii="Tahoma" w:hAnsi="Tahoma" w:cs="Tahoma"/>
          <w:sz w:val="22"/>
          <w:szCs w:val="22"/>
        </w:rPr>
        <w:t>ам</w:t>
      </w:r>
      <w:r w:rsidR="006A0DAF" w:rsidRPr="00C9672B">
        <w:rPr>
          <w:rFonts w:ascii="Tahoma" w:hAnsi="Tahoma" w:cs="Tahoma"/>
          <w:sz w:val="22"/>
          <w:szCs w:val="22"/>
        </w:rPr>
        <w:t xml:space="preserve"> выплачивается в срок, предусмотренный в договорах между ними и Управляющей компанией. </w:t>
      </w:r>
    </w:p>
    <w:p w:rsidR="006A0DAF" w:rsidRPr="00C9672B" w:rsidRDefault="006D512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106</w:t>
      </w:r>
      <w:r w:rsidR="006A0DAF" w:rsidRPr="00C9672B">
        <w:rPr>
          <w:rFonts w:ascii="Tahoma" w:hAnsi="Tahoma" w:cs="Tahoma"/>
          <w:sz w:val="22"/>
          <w:szCs w:val="22"/>
        </w:rPr>
        <w:t>. За счет имущества, составляющего Фонд, оплачиваются следующие расходы, связанные с доверительным управлением указанным имуществом:</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B6392" w:rsidRPr="00C9672B" w:rsidRDefault="002B6392" w:rsidP="00DA7964">
      <w:pPr>
        <w:widowControl w:val="0"/>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 xml:space="preserve">3) расходы </w:t>
      </w:r>
      <w:r w:rsidR="007908A7" w:rsidRPr="00C9672B">
        <w:rPr>
          <w:rFonts w:ascii="Tahoma" w:hAnsi="Tahoma" w:cs="Tahoma"/>
          <w:sz w:val="22"/>
          <w:szCs w:val="22"/>
          <w:lang w:val="ru-RU"/>
        </w:rPr>
        <w:t>С</w:t>
      </w:r>
      <w:r w:rsidRPr="00C9672B">
        <w:rPr>
          <w:rFonts w:ascii="Tahoma" w:hAnsi="Tahoma" w:cs="Tahoma"/>
          <w:sz w:val="22"/>
          <w:szCs w:val="22"/>
          <w:lang w:val="ru-RU"/>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w:t>
      </w:r>
      <w:r w:rsidR="007908A7" w:rsidRPr="00C9672B">
        <w:rPr>
          <w:rFonts w:ascii="Tahoma" w:hAnsi="Tahoma" w:cs="Tahoma"/>
          <w:sz w:val="22"/>
          <w:szCs w:val="22"/>
          <w:lang w:val="ru-RU"/>
        </w:rPr>
        <w:t>С</w:t>
      </w:r>
      <w:r w:rsidRPr="00C9672B">
        <w:rPr>
          <w:rFonts w:ascii="Tahoma" w:hAnsi="Tahoma" w:cs="Tahoma"/>
          <w:sz w:val="22"/>
          <w:szCs w:val="22"/>
          <w:lang w:val="ru-RU"/>
        </w:rPr>
        <w:t xml:space="preserve">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w:t>
      </w:r>
      <w:r w:rsidR="007908A7" w:rsidRPr="00C9672B">
        <w:rPr>
          <w:rFonts w:ascii="Tahoma" w:hAnsi="Tahoma" w:cs="Tahoma"/>
          <w:sz w:val="22"/>
          <w:szCs w:val="22"/>
          <w:lang w:val="ru-RU"/>
        </w:rPr>
        <w:t>С</w:t>
      </w:r>
      <w:r w:rsidRPr="00C9672B">
        <w:rPr>
          <w:rFonts w:ascii="Tahoma" w:hAnsi="Tahoma" w:cs="Tahoma"/>
          <w:sz w:val="22"/>
          <w:szCs w:val="22"/>
          <w:lang w:val="ru-RU"/>
        </w:rPr>
        <w:t xml:space="preserve">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w:t>
      </w:r>
      <w:r w:rsidR="007908A7" w:rsidRPr="00C9672B">
        <w:rPr>
          <w:rFonts w:ascii="Tahoma" w:hAnsi="Tahoma" w:cs="Tahoma"/>
          <w:sz w:val="22"/>
          <w:szCs w:val="22"/>
          <w:lang w:val="ru-RU"/>
        </w:rPr>
        <w:t>С</w:t>
      </w:r>
      <w:r w:rsidRPr="00C9672B">
        <w:rPr>
          <w:rFonts w:ascii="Tahoma" w:hAnsi="Tahoma" w:cs="Tahoma"/>
          <w:sz w:val="22"/>
          <w:szCs w:val="22"/>
          <w:lang w:val="ru-RU"/>
        </w:rPr>
        <w:t>пециализированному депозитарию и подлежащими перечислению в состав имущества Фонда, а также по переводу этих денежных средств;</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 xml:space="preserve">4) расходы, связанные с учетом и (или) хранением имущества Фонда, за исключением расходов, связанных с учетом и (или) хранением имущества Фонда, осуществляемых </w:t>
      </w:r>
      <w:r w:rsidR="00756DC8" w:rsidRPr="00C9672B">
        <w:rPr>
          <w:rFonts w:ascii="Tahoma" w:hAnsi="Tahoma" w:cs="Tahoma"/>
          <w:sz w:val="22"/>
          <w:szCs w:val="22"/>
          <w:lang w:val="ru-RU"/>
        </w:rPr>
        <w:t>С</w:t>
      </w:r>
      <w:r w:rsidRPr="00C9672B">
        <w:rPr>
          <w:rFonts w:ascii="Tahoma" w:hAnsi="Tahoma" w:cs="Tahoma"/>
          <w:sz w:val="22"/>
          <w:szCs w:val="22"/>
          <w:lang w:val="ru-RU"/>
        </w:rPr>
        <w:t>пециализированным депозитарием;</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w:t>
      </w:r>
      <w:r w:rsidR="007908A7" w:rsidRPr="00C9672B">
        <w:rPr>
          <w:rFonts w:ascii="Tahoma" w:hAnsi="Tahoma" w:cs="Tahoma"/>
          <w:sz w:val="22"/>
          <w:szCs w:val="22"/>
          <w:lang w:val="ru-RU"/>
        </w:rPr>
        <w:t>У</w:t>
      </w:r>
      <w:r w:rsidRPr="00C9672B">
        <w:rPr>
          <w:rFonts w:ascii="Tahoma" w:hAnsi="Tahoma" w:cs="Tahoma"/>
          <w:sz w:val="22"/>
          <w:szCs w:val="22"/>
          <w:lang w:val="ru-RU"/>
        </w:rPr>
        <w:t>правляющей компании;</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 xml:space="preserve">8) расходы, возникшие в связи с участием </w:t>
      </w:r>
      <w:r w:rsidR="00D6357D" w:rsidRPr="00C9672B">
        <w:rPr>
          <w:rFonts w:ascii="Tahoma" w:hAnsi="Tahoma" w:cs="Tahoma"/>
          <w:sz w:val="22"/>
          <w:szCs w:val="22"/>
          <w:lang w:val="ru-RU"/>
        </w:rPr>
        <w:t>У</w:t>
      </w:r>
      <w:r w:rsidRPr="00C9672B">
        <w:rPr>
          <w:rFonts w:ascii="Tahoma" w:hAnsi="Tahoma" w:cs="Tahoma"/>
          <w:sz w:val="22"/>
          <w:szCs w:val="22"/>
          <w:lang w:val="ru-RU"/>
        </w:rPr>
        <w:t xml:space="preserve">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w:t>
      </w:r>
      <w:r w:rsidR="00D6357D" w:rsidRPr="00C9672B">
        <w:rPr>
          <w:rFonts w:ascii="Tahoma" w:hAnsi="Tahoma" w:cs="Tahoma"/>
          <w:sz w:val="22"/>
          <w:szCs w:val="22"/>
          <w:lang w:val="ru-RU"/>
        </w:rPr>
        <w:t>У</w:t>
      </w:r>
      <w:r w:rsidRPr="00C9672B">
        <w:rPr>
          <w:rFonts w:ascii="Tahoma" w:hAnsi="Tahoma" w:cs="Tahoma"/>
          <w:sz w:val="22"/>
          <w:szCs w:val="22"/>
          <w:lang w:val="ru-RU"/>
        </w:rPr>
        <w:t xml:space="preserve">правляющей компанией, за исключением расходов, возникших в связи с участием </w:t>
      </w:r>
      <w:r w:rsidR="00D6357D" w:rsidRPr="00C9672B">
        <w:rPr>
          <w:rFonts w:ascii="Tahoma" w:hAnsi="Tahoma" w:cs="Tahoma"/>
          <w:sz w:val="22"/>
          <w:szCs w:val="22"/>
          <w:lang w:val="ru-RU"/>
        </w:rPr>
        <w:t>У</w:t>
      </w:r>
      <w:r w:rsidRPr="00C9672B">
        <w:rPr>
          <w:rFonts w:ascii="Tahoma" w:hAnsi="Tahoma" w:cs="Tahoma"/>
          <w:sz w:val="22"/>
          <w:szCs w:val="22"/>
          <w:lang w:val="ru-RU"/>
        </w:rPr>
        <w:t xml:space="preserve">правляющей компании </w:t>
      </w:r>
      <w:r w:rsidRPr="00C9672B">
        <w:rPr>
          <w:rFonts w:ascii="Tahoma" w:hAnsi="Tahoma" w:cs="Tahoma"/>
          <w:sz w:val="22"/>
          <w:szCs w:val="22"/>
          <w:lang w:val="ru-RU"/>
        </w:rPr>
        <w:lastRenderedPageBreak/>
        <w:t>в судебных спорах, связанных с нарушением прав владельцев инвестиционных паев по договорам доверительного управления имуществом Фонда;</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 </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11) расходы, связанные с подготовкой, созывом и проведением общих собраний владельцев инвестиционных паев, в том числе с предоставлением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12) расходы, связанные с передачей прав и обязанностей новой управляющей компании по решению общего собрания владельцев инвестиционных паев;</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13) расходы, связанные с осуществлением государственной регистрации прав на недвижимое имущество, иных имущественных прав и сделок с ними;</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14) расходы, связанные со страхованием недвижимого имущества Фонда;</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15)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16)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17) расходы, связанные с благоустройством земельного участка, составляющего имущество Фонда (право аренды которого составляет имущество Фонда);</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18)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19) расходы, связанные с обследованием технического состояния объектов недвижимого имущества, составляющего имущество Фонда;</w:t>
      </w:r>
    </w:p>
    <w:p w:rsidR="002B6392" w:rsidRPr="00C9672B" w:rsidRDefault="002B6392" w:rsidP="00DA7964">
      <w:pPr>
        <w:spacing w:after="120" w:line="228" w:lineRule="auto"/>
        <w:jc w:val="both"/>
        <w:rPr>
          <w:rFonts w:ascii="Tahoma" w:hAnsi="Tahoma" w:cs="Tahoma"/>
          <w:sz w:val="22"/>
          <w:szCs w:val="22"/>
          <w:lang w:val="ru-RU"/>
        </w:rPr>
      </w:pPr>
      <w:r w:rsidRPr="00C9672B">
        <w:rPr>
          <w:rFonts w:ascii="Tahoma" w:hAnsi="Tahoma" w:cs="Tahoma"/>
          <w:sz w:val="22"/>
          <w:szCs w:val="22"/>
          <w:lang w:val="ru-RU"/>
        </w:rPr>
        <w:t>20) расходы, связанные с рекламой подлежащих продаже или сдаче в аренду объектов недвижимости (имущественных прав), составляющих имущество Фонда;</w:t>
      </w:r>
    </w:p>
    <w:p w:rsidR="002B6392" w:rsidRPr="00C9672B" w:rsidRDefault="002B6392" w:rsidP="00DA7964">
      <w:pPr>
        <w:widowControl w:val="0"/>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21)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2B6392" w:rsidRPr="00C9672B" w:rsidRDefault="002B6392" w:rsidP="00DA7964">
      <w:pPr>
        <w:widowControl w:val="0"/>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 xml:space="preserve">22) иные расходы, не указанные в настоящем пункте Правил, при условии, что такие расходы допустимы в соответствии с Федеральным </w:t>
      </w:r>
      <w:hyperlink r:id="rId11" w:history="1">
        <w:r w:rsidRPr="00C9672B">
          <w:rPr>
            <w:rFonts w:ascii="Tahoma" w:hAnsi="Tahoma" w:cs="Tahoma"/>
            <w:sz w:val="22"/>
            <w:szCs w:val="22"/>
            <w:lang w:val="ru-RU"/>
          </w:rPr>
          <w:t>законом</w:t>
        </w:r>
      </w:hyperlink>
      <w:r w:rsidR="004B1FD1" w:rsidRPr="00C9672B">
        <w:rPr>
          <w:rFonts w:ascii="Tahoma" w:hAnsi="Tahoma" w:cs="Tahoma"/>
          <w:sz w:val="22"/>
          <w:szCs w:val="22"/>
          <w:lang w:val="ru-RU"/>
        </w:rPr>
        <w:t xml:space="preserve"> «Об инвестиционных фондах»</w:t>
      </w:r>
      <w:r w:rsidRPr="00C9672B">
        <w:rPr>
          <w:rFonts w:ascii="Tahoma" w:hAnsi="Tahoma" w:cs="Tahoma"/>
          <w:sz w:val="22"/>
          <w:szCs w:val="22"/>
          <w:lang w:val="ru-RU"/>
        </w:rPr>
        <w:t xml:space="preserve"> и совокупный предельный размер таких расходов составляет не более 0,1 (</w:t>
      </w:r>
      <w:r w:rsidR="004B1FD1" w:rsidRPr="00C9672B">
        <w:rPr>
          <w:rFonts w:ascii="Tahoma" w:hAnsi="Tahoma" w:cs="Tahoma"/>
          <w:sz w:val="22"/>
          <w:szCs w:val="22"/>
          <w:lang w:val="ru-RU"/>
        </w:rPr>
        <w:t xml:space="preserve">Ноль </w:t>
      </w:r>
      <w:r w:rsidRPr="00C9672B">
        <w:rPr>
          <w:rFonts w:ascii="Tahoma" w:hAnsi="Tahoma" w:cs="Tahoma"/>
          <w:sz w:val="22"/>
          <w:szCs w:val="22"/>
          <w:lang w:val="ru-RU"/>
        </w:rPr>
        <w:t>целых одна десятая) процента среднегодовой стоимости чистых активов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4693A" w:rsidRPr="00C9672B" w:rsidRDefault="00E4693A"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w:t>
      </w:r>
      <w:r w:rsidRPr="00C9672B">
        <w:rPr>
          <w:rFonts w:ascii="Tahoma" w:hAnsi="Tahoma" w:cs="Tahoma"/>
          <w:sz w:val="22"/>
          <w:szCs w:val="22"/>
        </w:rPr>
        <w:lastRenderedPageBreak/>
        <w:t>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A0DAF" w:rsidRPr="00C9672B" w:rsidRDefault="006A0DAF"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 xml:space="preserve">Максимальный размер расходов, подлежащих оплате за счет имущества, составляющего Фонд, </w:t>
      </w:r>
      <w:r w:rsidR="00E4693A" w:rsidRPr="00C9672B">
        <w:rPr>
          <w:rFonts w:ascii="Tahoma" w:hAnsi="Tahoma" w:cs="Tahoma"/>
          <w:sz w:val="22"/>
          <w:szCs w:val="22"/>
          <w:lang w:val="ru-RU"/>
        </w:rPr>
        <w:t xml:space="preserve">за исключением налогов и иных обязательных платежей, связанных с доверительным управлением Фондом, </w:t>
      </w:r>
      <w:r w:rsidRPr="00C9672B">
        <w:rPr>
          <w:rFonts w:ascii="Tahoma" w:hAnsi="Tahoma" w:cs="Tahoma"/>
          <w:sz w:val="22"/>
          <w:szCs w:val="22"/>
          <w:lang w:val="ru-RU"/>
        </w:rPr>
        <w:t xml:space="preserve">составляет </w:t>
      </w:r>
      <w:r w:rsidR="005463EB" w:rsidRPr="00C9672B">
        <w:rPr>
          <w:rFonts w:ascii="Tahoma" w:hAnsi="Tahoma" w:cs="Tahoma"/>
          <w:sz w:val="22"/>
          <w:szCs w:val="22"/>
          <w:lang w:val="ru-RU"/>
        </w:rPr>
        <w:t>1</w:t>
      </w:r>
      <w:r w:rsidR="005A7E8A" w:rsidRPr="00C9672B">
        <w:rPr>
          <w:rFonts w:ascii="Tahoma" w:hAnsi="Tahoma" w:cs="Tahoma"/>
          <w:sz w:val="22"/>
          <w:szCs w:val="22"/>
          <w:lang w:val="ru-RU"/>
        </w:rPr>
        <w:t>5</w:t>
      </w:r>
      <w:r w:rsidR="00DE1866" w:rsidRPr="00C9672B">
        <w:rPr>
          <w:rFonts w:ascii="Tahoma" w:hAnsi="Tahoma" w:cs="Tahoma"/>
          <w:sz w:val="22"/>
          <w:szCs w:val="22"/>
          <w:lang w:val="ru-RU"/>
        </w:rPr>
        <w:t xml:space="preserve"> </w:t>
      </w:r>
      <w:r w:rsidRPr="00C9672B">
        <w:rPr>
          <w:rFonts w:ascii="Tahoma" w:hAnsi="Tahoma" w:cs="Tahoma"/>
          <w:sz w:val="22"/>
          <w:szCs w:val="22"/>
          <w:lang w:val="ru-RU"/>
        </w:rPr>
        <w:t>(</w:t>
      </w:r>
      <w:r w:rsidR="005A7E8A" w:rsidRPr="00C9672B">
        <w:rPr>
          <w:rFonts w:ascii="Tahoma" w:hAnsi="Tahoma" w:cs="Tahoma"/>
          <w:sz w:val="22"/>
          <w:szCs w:val="22"/>
          <w:lang w:val="ru-RU"/>
        </w:rPr>
        <w:t>Пятнадцать</w:t>
      </w:r>
      <w:r w:rsidRPr="00C9672B">
        <w:rPr>
          <w:rFonts w:ascii="Tahoma" w:hAnsi="Tahoma" w:cs="Tahoma"/>
          <w:sz w:val="22"/>
          <w:szCs w:val="22"/>
          <w:lang w:val="ru-RU"/>
        </w:rPr>
        <w:t>) процент</w:t>
      </w:r>
      <w:r w:rsidR="005463EB" w:rsidRPr="00C9672B">
        <w:rPr>
          <w:rFonts w:ascii="Tahoma" w:hAnsi="Tahoma" w:cs="Tahoma"/>
          <w:sz w:val="22"/>
          <w:szCs w:val="22"/>
          <w:lang w:val="ru-RU"/>
        </w:rPr>
        <w:t>ов</w:t>
      </w:r>
      <w:r w:rsidRPr="00C9672B">
        <w:rPr>
          <w:rFonts w:ascii="Tahoma" w:hAnsi="Tahoma" w:cs="Tahoma"/>
          <w:sz w:val="22"/>
          <w:szCs w:val="22"/>
          <w:lang w:val="ru-RU"/>
        </w:rPr>
        <w:t xml:space="preserve"> среднегодовой стоимости чистых активов Фонда, определяемой в порядке, установленном нормативными актами </w:t>
      </w:r>
      <w:r w:rsidR="00C64BC8" w:rsidRPr="00C9672B">
        <w:rPr>
          <w:rFonts w:ascii="Tahoma" w:hAnsi="Tahoma" w:cs="Tahoma"/>
          <w:sz w:val="22"/>
          <w:szCs w:val="22"/>
          <w:lang w:val="ru-RU"/>
        </w:rPr>
        <w:t>в сфере финансовых рынков</w:t>
      </w:r>
      <w:r w:rsidRPr="00C9672B">
        <w:rPr>
          <w:rFonts w:ascii="Tahoma" w:hAnsi="Tahoma" w:cs="Tahoma"/>
          <w:sz w:val="22"/>
          <w:szCs w:val="22"/>
          <w:lang w:val="ru-RU"/>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07</w:t>
      </w:r>
      <w:r w:rsidRPr="00C9672B">
        <w:rPr>
          <w:rFonts w:ascii="Tahoma" w:hAnsi="Tahoma" w:cs="Tahoma"/>
          <w:sz w:val="22"/>
          <w:szCs w:val="22"/>
        </w:rPr>
        <w:t>. Расходы, не предусмотренные пунктом 1</w:t>
      </w:r>
      <w:r w:rsidR="006D5120" w:rsidRPr="00C9672B">
        <w:rPr>
          <w:rFonts w:ascii="Tahoma" w:hAnsi="Tahoma" w:cs="Tahoma"/>
          <w:sz w:val="22"/>
          <w:szCs w:val="22"/>
        </w:rPr>
        <w:t>06</w:t>
      </w:r>
      <w:r w:rsidRPr="00C9672B">
        <w:rPr>
          <w:rFonts w:ascii="Tahoma" w:hAnsi="Tahoma" w:cs="Tahoma"/>
          <w:sz w:val="22"/>
          <w:szCs w:val="22"/>
        </w:rPr>
        <w:t xml:space="preserve"> настоящих Правил, а также вознаграждения в части, превышающей размеры, указанные в пункте 1</w:t>
      </w:r>
      <w:r w:rsidR="006D5120" w:rsidRPr="00C9672B">
        <w:rPr>
          <w:rFonts w:ascii="Tahoma" w:hAnsi="Tahoma" w:cs="Tahoma"/>
          <w:sz w:val="22"/>
          <w:szCs w:val="22"/>
        </w:rPr>
        <w:t>03</w:t>
      </w:r>
      <w:r w:rsidRPr="00C9672B">
        <w:rPr>
          <w:rFonts w:ascii="Tahoma" w:hAnsi="Tahoma" w:cs="Tahoma"/>
          <w:sz w:val="22"/>
          <w:szCs w:val="22"/>
        </w:rPr>
        <w:t xml:space="preserve"> настоящих Правил, выплачиваются Управляющей компанией за счет собственных средств.</w:t>
      </w:r>
    </w:p>
    <w:p w:rsidR="006A0DAF"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08</w:t>
      </w:r>
      <w:r w:rsidRPr="00C9672B">
        <w:rPr>
          <w:rFonts w:ascii="Tahoma" w:hAnsi="Tahoma" w:cs="Tahoma"/>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545F16" w:rsidRPr="00C9672B" w:rsidRDefault="00545F16"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IX. ОЦЕНКА ИМУЩЕСТВА, СОСТАВЛЯЮЩЕГО ФОНД, И ОПРЕДЕЛЕНИЕ РАСЧЕТНОЙ СТОИМОСТИ ОДНОГО ИНВЕСТИЦИОННОГО ПАЯ</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09</w:t>
      </w:r>
      <w:r w:rsidRPr="00C9672B">
        <w:rPr>
          <w:rFonts w:ascii="Tahoma" w:hAnsi="Tahoma" w:cs="Tahoma"/>
          <w:sz w:val="22"/>
          <w:szCs w:val="22"/>
        </w:rPr>
        <w:t xml:space="preserve">.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00C64BC8" w:rsidRPr="00C9672B">
        <w:rPr>
          <w:rFonts w:ascii="Tahoma" w:hAnsi="Tahoma" w:cs="Tahoma"/>
          <w:sz w:val="22"/>
          <w:szCs w:val="22"/>
        </w:rPr>
        <w:t>в сфере финансовых рынков</w:t>
      </w:r>
      <w:r w:rsidRPr="00C9672B">
        <w:rPr>
          <w:rFonts w:ascii="Tahoma" w:hAnsi="Tahoma" w:cs="Tahoma"/>
          <w:sz w:val="22"/>
          <w:szCs w:val="22"/>
        </w:rPr>
        <w:t>.</w:t>
      </w:r>
    </w:p>
    <w:p w:rsidR="006A0DAF"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10</w:t>
      </w:r>
      <w:r w:rsidRPr="00C9672B">
        <w:rPr>
          <w:rFonts w:ascii="Tahoma" w:hAnsi="Tahoma" w:cs="Tahoma"/>
          <w:sz w:val="22"/>
          <w:szCs w:val="22"/>
        </w:rPr>
        <w:t xml:space="preserve">. </w:t>
      </w:r>
      <w:r w:rsidR="002B6392" w:rsidRPr="00C9672B">
        <w:rPr>
          <w:rFonts w:ascii="Tahoma" w:hAnsi="Tahoma" w:cs="Tahoma"/>
          <w:sz w:val="22"/>
          <w:szCs w:val="22"/>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на дату определения расчетной стоимости</w:t>
      </w:r>
      <w:r w:rsidRPr="00C9672B">
        <w:rPr>
          <w:rFonts w:ascii="Tahoma" w:hAnsi="Tahoma" w:cs="Tahoma"/>
          <w:sz w:val="22"/>
          <w:szCs w:val="22"/>
        </w:rPr>
        <w:t>.</w:t>
      </w:r>
    </w:p>
    <w:p w:rsidR="00DA7964" w:rsidRPr="00C9672B" w:rsidRDefault="00DA7964"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X. ИНФОРМАЦИЯ О ФОНДЕ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11</w:t>
      </w:r>
      <w:r w:rsidRPr="00C9672B">
        <w:rPr>
          <w:rFonts w:ascii="Tahoma" w:hAnsi="Tahoma" w:cs="Tahoma"/>
          <w:sz w:val="22"/>
          <w:szCs w:val="22"/>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 xml:space="preserve">1) настоящие Правила, а также полный текст внесенных в них изменений, зарегистрированных </w:t>
      </w:r>
      <w:r w:rsidR="00C64BC8" w:rsidRPr="00C9672B">
        <w:rPr>
          <w:rFonts w:ascii="Tahoma" w:hAnsi="Tahoma" w:cs="Tahoma"/>
          <w:sz w:val="22"/>
          <w:szCs w:val="22"/>
        </w:rPr>
        <w:t>Банком России</w:t>
      </w:r>
      <w:r w:rsidRPr="00C9672B">
        <w:rPr>
          <w:rFonts w:ascii="Tahoma" w:hAnsi="Tahoma" w:cs="Tahoma"/>
          <w:sz w:val="22"/>
          <w:szCs w:val="22"/>
        </w:rPr>
        <w:t>;</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 xml:space="preserve">2) настоящие Правила с учетом внесенных в них изменений, зарегистрированных </w:t>
      </w:r>
      <w:r w:rsidR="00C64BC8" w:rsidRPr="00C9672B">
        <w:rPr>
          <w:rFonts w:ascii="Tahoma" w:hAnsi="Tahoma" w:cs="Tahoma"/>
          <w:sz w:val="22"/>
          <w:szCs w:val="22"/>
        </w:rPr>
        <w:t>Банком России</w:t>
      </w:r>
      <w:r w:rsidRPr="00C9672B">
        <w:rPr>
          <w:rFonts w:ascii="Tahoma" w:hAnsi="Tahoma" w:cs="Tahoma"/>
          <w:sz w:val="22"/>
          <w:szCs w:val="22"/>
        </w:rPr>
        <w:t>;</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3) правила ведения реестра владельцев инвестиционных паев;</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4) справку о стоимости имущества, составляющего Фонд, и соответствующие приложения к ней;</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5) справку о стоимости чистых активов Фонда и расчетной стоимости одного инвестиционного пая по последней оценке;</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 xml:space="preserve">6) </w:t>
      </w:r>
      <w:r w:rsidR="00FD26A5" w:rsidRPr="00C9672B">
        <w:rPr>
          <w:rFonts w:ascii="Tahoma" w:hAnsi="Tahoma" w:cs="Tahoma"/>
          <w:sz w:val="22"/>
          <w:szCs w:val="22"/>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Pr="00C9672B">
        <w:rPr>
          <w:rFonts w:ascii="Tahoma" w:hAnsi="Tahoma" w:cs="Tahoma"/>
          <w:sz w:val="22"/>
          <w:szCs w:val="22"/>
        </w:rPr>
        <w:t>;</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7) отчет о приросте (об уменьшении) стоимости имущества, составляющего Фонд, по состоянию на последнюю отчетную дату;</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9) сведения о приостановлении и возобновлении выдачи и погашения инвестиционных паев с указанием причин приостановления;</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lastRenderedPageBreak/>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C64BC8" w:rsidRPr="00C9672B">
        <w:rPr>
          <w:rFonts w:ascii="Tahoma" w:hAnsi="Tahoma" w:cs="Tahoma"/>
          <w:sz w:val="22"/>
          <w:szCs w:val="22"/>
        </w:rPr>
        <w:t>в сфере финансовых рынков</w:t>
      </w:r>
      <w:r w:rsidRPr="00C9672B">
        <w:rPr>
          <w:rFonts w:ascii="Tahoma" w:hAnsi="Tahoma" w:cs="Tahoma"/>
          <w:sz w:val="22"/>
          <w:szCs w:val="22"/>
        </w:rPr>
        <w:t xml:space="preserve"> и настоящих Правил.</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12</w:t>
      </w:r>
      <w:r w:rsidRPr="00C9672B">
        <w:rPr>
          <w:rFonts w:ascii="Tahoma" w:hAnsi="Tahoma" w:cs="Tahoma"/>
          <w:sz w:val="22"/>
          <w:szCs w:val="22"/>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C61C5F" w:rsidRDefault="00C61C5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113. Управляющая компания обязана раскрывать информацию в сети ИНТЕРНЕТ на сайте </w:t>
      </w:r>
      <w:r w:rsidR="0050023B" w:rsidRPr="0050023B">
        <w:rPr>
          <w:rFonts w:ascii="Tahoma" w:hAnsi="Tahoma" w:cs="Tahoma"/>
          <w:sz w:val="22"/>
          <w:szCs w:val="22"/>
        </w:rPr>
        <w:t>www.domrf-am.ru</w:t>
      </w:r>
      <w:r w:rsidRPr="00C9672B">
        <w:rPr>
          <w:rFonts w:ascii="Tahoma" w:hAnsi="Tahoma" w:cs="Tahoma"/>
          <w:sz w:val="22"/>
          <w:szCs w:val="22"/>
        </w:rPr>
        <w:t>.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545F16" w:rsidRPr="00C9672B" w:rsidRDefault="00545F16"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color w:val="1D6F00"/>
          <w:sz w:val="22"/>
          <w:szCs w:val="22"/>
        </w:rPr>
      </w:pPr>
      <w:r w:rsidRPr="00C9672B">
        <w:rPr>
          <w:rFonts w:ascii="Tahoma" w:hAnsi="Tahoma" w:cs="Tahoma"/>
          <w:color w:val="1D6F00"/>
          <w:sz w:val="22"/>
          <w:szCs w:val="22"/>
        </w:rPr>
        <w:t xml:space="preserve">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XI. ОТВЕТСТВЕННОСТЬ УПРАВЛЯЮЩЕЙ КОМПАНИИ, СПЕЦИАЛИЗИРОВАННОГО ДЕПОЗИТАРИЯ, РЕГИСТРАТОРА И ОЦЕНЩИК</w:t>
      </w:r>
      <w:r w:rsidR="000A2FB3" w:rsidRPr="00C9672B">
        <w:rPr>
          <w:rFonts w:ascii="Tahoma" w:hAnsi="Tahoma" w:cs="Tahoma"/>
          <w:b/>
          <w:bCs/>
          <w:sz w:val="22"/>
          <w:szCs w:val="22"/>
        </w:rPr>
        <w:t>ОВ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14</w:t>
      </w:r>
      <w:r w:rsidRPr="00C9672B">
        <w:rPr>
          <w:rFonts w:ascii="Tahoma" w:hAnsi="Tahoma" w:cs="Tahoma"/>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15</w:t>
      </w:r>
      <w:r w:rsidRPr="00C9672B">
        <w:rPr>
          <w:rFonts w:ascii="Tahoma" w:hAnsi="Tahoma" w:cs="Tahoma"/>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16</w:t>
      </w:r>
      <w:r w:rsidRPr="00C9672B">
        <w:rPr>
          <w:rFonts w:ascii="Tahoma" w:hAnsi="Tahoma" w:cs="Tahoma"/>
          <w:sz w:val="22"/>
          <w:szCs w:val="22"/>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6A0DAF" w:rsidRPr="00C9672B" w:rsidRDefault="006D5120"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117</w:t>
      </w:r>
      <w:r w:rsidR="006A0DAF" w:rsidRPr="00C9672B">
        <w:rPr>
          <w:rFonts w:ascii="Tahoma" w:hAnsi="Tahoma" w:cs="Tahoma"/>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w:t>
      </w:r>
      <w:r w:rsidRPr="00C9672B">
        <w:rPr>
          <w:rFonts w:ascii="Tahoma" w:hAnsi="Tahoma" w:cs="Tahoma"/>
          <w:sz w:val="22"/>
          <w:szCs w:val="22"/>
        </w:rPr>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w:t>
      </w:r>
      <w:r w:rsidRPr="00C9672B">
        <w:rPr>
          <w:rFonts w:ascii="Tahoma" w:hAnsi="Tahoma" w:cs="Tahoma"/>
          <w:sz w:val="22"/>
          <w:szCs w:val="22"/>
        </w:rPr>
        <w:tab/>
        <w:t>с невозможностью осуществить права, закрепленные инвестиционными паями;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w:t>
      </w:r>
      <w:r w:rsidRPr="00C9672B">
        <w:rPr>
          <w:rFonts w:ascii="Tahoma" w:hAnsi="Tahoma" w:cs="Tahoma"/>
          <w:sz w:val="22"/>
          <w:szCs w:val="22"/>
        </w:rPr>
        <w:tab/>
        <w:t>с необоснованным отказом в открытии лицевого счета в указанном реестре.</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w:t>
      </w:r>
      <w:r w:rsidRPr="00C9672B">
        <w:rPr>
          <w:rFonts w:ascii="Tahoma" w:hAnsi="Tahoma" w:cs="Tahoma"/>
          <w:sz w:val="22"/>
          <w:szCs w:val="22"/>
        </w:rPr>
        <w:lastRenderedPageBreak/>
        <w:t>владельца инвестиционных паев или иных лиц, предусмотренных абзацем первым настоящего пункта.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Управляющая компания несет субсидиарную ответственность за убытки, предусмотренные настоящим пунктом. </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18</w:t>
      </w:r>
      <w:r w:rsidRPr="00C9672B">
        <w:rPr>
          <w:rFonts w:ascii="Tahoma" w:hAnsi="Tahoma" w:cs="Tahoma"/>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19</w:t>
      </w:r>
      <w:r w:rsidRPr="00C9672B">
        <w:rPr>
          <w:rFonts w:ascii="Tahoma" w:hAnsi="Tahoma" w:cs="Tahoma"/>
          <w:sz w:val="22"/>
          <w:szCs w:val="22"/>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при расчете стоимости чистых активов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при совершении сделок с имуществом, составляющим Фонд.</w:t>
      </w:r>
    </w:p>
    <w:p w:rsidR="006A0DAF"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Управляющая компания несет субсидиарную ответственность за убытки, предусмотренные настоящим пунктом. </w:t>
      </w:r>
    </w:p>
    <w:p w:rsidR="00DA7964" w:rsidRPr="00C9672B" w:rsidRDefault="00DA7964"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XII. ПРЕКРАЩЕНИЕ ФОНДА</w:t>
      </w:r>
    </w:p>
    <w:p w:rsidR="00863E69"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20</w:t>
      </w:r>
      <w:r w:rsidRPr="00C9672B">
        <w:rPr>
          <w:rFonts w:ascii="Tahoma" w:hAnsi="Tahoma" w:cs="Tahoma"/>
          <w:sz w:val="22"/>
          <w:szCs w:val="22"/>
        </w:rPr>
        <w:t xml:space="preserve">. </w:t>
      </w:r>
      <w:r w:rsidR="00863E69" w:rsidRPr="00C9672B">
        <w:rPr>
          <w:rFonts w:ascii="Tahoma" w:hAnsi="Tahoma" w:cs="Tahoma"/>
          <w:sz w:val="22"/>
          <w:szCs w:val="22"/>
        </w:rPr>
        <w:t>Фонд должен быть прекращен в случае, если:</w:t>
      </w:r>
    </w:p>
    <w:p w:rsidR="00863E69" w:rsidRPr="00C9672B" w:rsidRDefault="00863E69"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1) принята (приняты) заявка (заявки) на погашение всех инвестиционных паев;</w:t>
      </w:r>
    </w:p>
    <w:p w:rsidR="00863E69" w:rsidRPr="00C9672B" w:rsidRDefault="00863E69"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863E69" w:rsidRPr="00C9672B" w:rsidRDefault="00863E69"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863E69" w:rsidRPr="00C9672B" w:rsidRDefault="00863E69"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63E69" w:rsidRPr="00C9672B" w:rsidRDefault="00863E69"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5) истек срок действия договора доверительного управления Фондом;</w:t>
      </w:r>
    </w:p>
    <w:p w:rsidR="00974742" w:rsidRPr="00C9672B" w:rsidRDefault="00974742"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6) Управляющей компанией принято соответствующее решение;</w:t>
      </w:r>
    </w:p>
    <w:p w:rsidR="00863E69" w:rsidRPr="00C9672B" w:rsidRDefault="00974742" w:rsidP="00DA7964">
      <w:pPr>
        <w:autoSpaceDE w:val="0"/>
        <w:autoSpaceDN w:val="0"/>
        <w:adjustRightInd w:val="0"/>
        <w:spacing w:after="120" w:line="228" w:lineRule="auto"/>
        <w:jc w:val="both"/>
        <w:rPr>
          <w:rFonts w:ascii="Tahoma" w:hAnsi="Tahoma" w:cs="Tahoma"/>
          <w:sz w:val="22"/>
          <w:szCs w:val="22"/>
          <w:lang w:val="ru-RU"/>
        </w:rPr>
      </w:pPr>
      <w:r w:rsidRPr="00C9672B">
        <w:rPr>
          <w:rFonts w:ascii="Tahoma" w:hAnsi="Tahoma" w:cs="Tahoma"/>
          <w:sz w:val="22"/>
          <w:szCs w:val="22"/>
          <w:lang w:val="ru-RU"/>
        </w:rPr>
        <w:t>7</w:t>
      </w:r>
      <w:r w:rsidR="00863E69" w:rsidRPr="00C9672B">
        <w:rPr>
          <w:rFonts w:ascii="Tahoma" w:hAnsi="Tahoma" w:cs="Tahoma"/>
          <w:sz w:val="22"/>
          <w:szCs w:val="22"/>
          <w:lang w:val="ru-RU"/>
        </w:rPr>
        <w:t>) наступили иные основания, предусмотренные Федеральным законом «Об инвестиционных фондах».</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21</w:t>
      </w:r>
      <w:r w:rsidRPr="00C9672B">
        <w:rPr>
          <w:rFonts w:ascii="Tahoma" w:hAnsi="Tahoma" w:cs="Tahoma"/>
          <w:sz w:val="22"/>
          <w:szCs w:val="22"/>
        </w:rPr>
        <w:t>. Прекращение Фонда осуществляется в порядке, предусмотренном Федеральным законом «Об инвестиционных фондах».</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22</w:t>
      </w:r>
      <w:r w:rsidRPr="00C9672B">
        <w:rPr>
          <w:rFonts w:ascii="Tahoma" w:hAnsi="Tahoma" w:cs="Tahoma"/>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5A7E8A" w:rsidRPr="00C9672B">
        <w:rPr>
          <w:rFonts w:ascii="Tahoma" w:hAnsi="Tahoma" w:cs="Tahoma"/>
          <w:sz w:val="22"/>
          <w:szCs w:val="22"/>
        </w:rPr>
        <w:t>1</w:t>
      </w:r>
      <w:r w:rsidRPr="00C9672B">
        <w:rPr>
          <w:rFonts w:ascii="Tahoma" w:hAnsi="Tahoma" w:cs="Tahoma"/>
          <w:sz w:val="22"/>
          <w:szCs w:val="22"/>
        </w:rPr>
        <w:t xml:space="preserve"> (</w:t>
      </w:r>
      <w:r w:rsidR="005A7E8A" w:rsidRPr="00C9672B">
        <w:rPr>
          <w:rFonts w:ascii="Tahoma" w:hAnsi="Tahoma" w:cs="Tahoma"/>
          <w:sz w:val="22"/>
          <w:szCs w:val="22"/>
        </w:rPr>
        <w:t>Один</w:t>
      </w:r>
      <w:r w:rsidRPr="00C9672B">
        <w:rPr>
          <w:rFonts w:ascii="Tahoma" w:hAnsi="Tahoma" w:cs="Tahoma"/>
          <w:sz w:val="22"/>
          <w:szCs w:val="22"/>
        </w:rPr>
        <w:t>) процент суммы денежных средств, составляющих Фонд и поступивших в него после реализации составляющего его имущества, за вычетом:</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 размера задолженности перед кредиторами, требования которых должны удовлетворяться за счет имущества, составляющего Фонд;</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2) размера вознаграждений Управляющей компании, Специализированного депозитария, Регистратора, Аудитор</w:t>
      </w:r>
      <w:r w:rsidR="000E3535" w:rsidRPr="00C9672B">
        <w:rPr>
          <w:rFonts w:ascii="Tahoma" w:hAnsi="Tahoma" w:cs="Tahoma"/>
          <w:sz w:val="22"/>
          <w:szCs w:val="22"/>
        </w:rPr>
        <w:t>ской организации</w:t>
      </w:r>
      <w:r w:rsidRPr="00C9672B">
        <w:rPr>
          <w:rFonts w:ascii="Tahoma" w:hAnsi="Tahoma" w:cs="Tahoma"/>
          <w:sz w:val="22"/>
          <w:szCs w:val="22"/>
        </w:rPr>
        <w:t xml:space="preserve"> и Оценщик</w:t>
      </w:r>
      <w:r w:rsidR="000A2FB3" w:rsidRPr="00C9672B">
        <w:rPr>
          <w:rFonts w:ascii="Tahoma" w:hAnsi="Tahoma" w:cs="Tahoma"/>
          <w:sz w:val="22"/>
          <w:szCs w:val="22"/>
        </w:rPr>
        <w:t>ов</w:t>
      </w:r>
      <w:r w:rsidRPr="00C9672B">
        <w:rPr>
          <w:rFonts w:ascii="Tahoma" w:hAnsi="Tahoma" w:cs="Tahoma"/>
          <w:sz w:val="22"/>
          <w:szCs w:val="22"/>
        </w:rPr>
        <w:t>, начисленных им на день возникновения основания прекращения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23</w:t>
      </w:r>
      <w:r w:rsidRPr="00C9672B">
        <w:rPr>
          <w:rFonts w:ascii="Tahoma" w:hAnsi="Tahoma" w:cs="Tahoma"/>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color w:val="1D6F00"/>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XIII. ВНЕСЕНИЕ ИЗМЕНЕНИЙ В НАСТОЯЩИЕ ПРАВИЛА</w:t>
      </w:r>
    </w:p>
    <w:p w:rsidR="006A0DAF" w:rsidRPr="00C9672B" w:rsidRDefault="006A0DAF" w:rsidP="00DA796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24</w:t>
      </w:r>
      <w:r w:rsidRPr="00C9672B">
        <w:rPr>
          <w:rFonts w:ascii="Tahoma" w:hAnsi="Tahoma" w:cs="Tahoma"/>
          <w:sz w:val="22"/>
          <w:szCs w:val="22"/>
        </w:rPr>
        <w:t xml:space="preserve">. Изменения, которые вносятся в настоящие Правила, вступают в силу при условии их регистрации </w:t>
      </w:r>
      <w:r w:rsidR="00743BF5" w:rsidRPr="00C9672B">
        <w:rPr>
          <w:rFonts w:ascii="Tahoma" w:hAnsi="Tahoma" w:cs="Tahoma"/>
          <w:sz w:val="22"/>
          <w:szCs w:val="22"/>
        </w:rPr>
        <w:t>Банком России</w:t>
      </w:r>
      <w:r w:rsidRPr="00C9672B">
        <w:rPr>
          <w:rFonts w:ascii="Tahoma" w:hAnsi="Tahoma" w:cs="Tahoma"/>
          <w:sz w:val="22"/>
          <w:szCs w:val="22"/>
        </w:rPr>
        <w:t>.</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25</w:t>
      </w:r>
      <w:r w:rsidRPr="00C9672B">
        <w:rPr>
          <w:rFonts w:ascii="Tahoma" w:hAnsi="Tahoma" w:cs="Tahoma"/>
          <w:sz w:val="22"/>
          <w:szCs w:val="22"/>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26</w:t>
      </w:r>
      <w:r w:rsidRPr="00C9672B">
        <w:rPr>
          <w:rFonts w:ascii="Tahoma" w:hAnsi="Tahoma" w:cs="Tahoma"/>
          <w:sz w:val="22"/>
          <w:szCs w:val="22"/>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6D5120" w:rsidRPr="00C9672B">
        <w:rPr>
          <w:rFonts w:ascii="Tahoma" w:hAnsi="Tahoma" w:cs="Tahoma"/>
          <w:sz w:val="22"/>
          <w:szCs w:val="22"/>
        </w:rPr>
        <w:t>27</w:t>
      </w:r>
      <w:r w:rsidRPr="00C9672B">
        <w:rPr>
          <w:rFonts w:ascii="Tahoma" w:hAnsi="Tahoma" w:cs="Tahoma"/>
          <w:sz w:val="22"/>
          <w:szCs w:val="22"/>
        </w:rPr>
        <w:t xml:space="preserve"> и 1</w:t>
      </w:r>
      <w:r w:rsidR="006D5120" w:rsidRPr="00C9672B">
        <w:rPr>
          <w:rFonts w:ascii="Tahoma" w:hAnsi="Tahoma" w:cs="Tahoma"/>
          <w:sz w:val="22"/>
          <w:szCs w:val="22"/>
        </w:rPr>
        <w:t>28</w:t>
      </w:r>
      <w:r w:rsidRPr="00C9672B">
        <w:rPr>
          <w:rFonts w:ascii="Tahoma" w:hAnsi="Tahoma" w:cs="Tahoma"/>
          <w:sz w:val="22"/>
          <w:szCs w:val="22"/>
        </w:rPr>
        <w:t xml:space="preserve"> настоящих Правил.</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27</w:t>
      </w:r>
      <w:r w:rsidRPr="00C9672B">
        <w:rPr>
          <w:rFonts w:ascii="Tahoma" w:hAnsi="Tahoma" w:cs="Tahoma"/>
          <w:sz w:val="22"/>
          <w:szCs w:val="22"/>
        </w:rPr>
        <w:t xml:space="preserve">. Изменения, которые вносятся в настоящие Правила, вступают в силу по истечении 1 (Одного) месяца со дня раскрытия сообщения о регистрации таких изменений </w:t>
      </w:r>
      <w:r w:rsidR="00743BF5" w:rsidRPr="00C9672B">
        <w:rPr>
          <w:rFonts w:ascii="Tahoma" w:hAnsi="Tahoma" w:cs="Tahoma"/>
          <w:sz w:val="22"/>
          <w:szCs w:val="22"/>
        </w:rPr>
        <w:t>Банком России</w:t>
      </w:r>
      <w:r w:rsidRPr="00C9672B">
        <w:rPr>
          <w:rFonts w:ascii="Tahoma" w:hAnsi="Tahoma" w:cs="Tahoma"/>
          <w:sz w:val="22"/>
          <w:szCs w:val="22"/>
        </w:rPr>
        <w:t>, если они связаны:</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1) с изменением инвестиционной декларации Фонда;</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2) с увеличением размера вознаграждения Управляющей компании, Специализированного депозитария, Регистратора, Аудитор</w:t>
      </w:r>
      <w:r w:rsidR="000E3535" w:rsidRPr="00C9672B">
        <w:rPr>
          <w:rFonts w:ascii="Tahoma" w:hAnsi="Tahoma" w:cs="Tahoma"/>
          <w:sz w:val="22"/>
          <w:szCs w:val="22"/>
        </w:rPr>
        <w:t>ской организации</w:t>
      </w:r>
      <w:r w:rsidRPr="00C9672B">
        <w:rPr>
          <w:rFonts w:ascii="Tahoma" w:hAnsi="Tahoma" w:cs="Tahoma"/>
          <w:sz w:val="22"/>
          <w:szCs w:val="22"/>
        </w:rPr>
        <w:t xml:space="preserve"> и Оценщик</w:t>
      </w:r>
      <w:r w:rsidR="000A2FB3" w:rsidRPr="00C9672B">
        <w:rPr>
          <w:rFonts w:ascii="Tahoma" w:hAnsi="Tahoma" w:cs="Tahoma"/>
          <w:sz w:val="22"/>
          <w:szCs w:val="22"/>
        </w:rPr>
        <w:t>ов</w:t>
      </w:r>
      <w:r w:rsidRPr="00C9672B">
        <w:rPr>
          <w:rFonts w:ascii="Tahoma" w:hAnsi="Tahoma" w:cs="Tahoma"/>
          <w:sz w:val="22"/>
          <w:szCs w:val="22"/>
        </w:rPr>
        <w:t>;</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3) с увеличением расходов и (или) расширением перечня расходов, подлежащих оплате за счет имущества, составляющего Фонд;</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4) с введением скидок в связи с погашением инвестиционных паев или увеличением их размеров;</w:t>
      </w:r>
    </w:p>
    <w:p w:rsidR="00863E69" w:rsidRPr="00C9672B" w:rsidRDefault="00863E69"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5) с изменением типа Фонда;</w:t>
      </w:r>
    </w:p>
    <w:p w:rsidR="006A0DAF" w:rsidRPr="00C9672B" w:rsidRDefault="00863E69"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6</w:t>
      </w:r>
      <w:r w:rsidR="006A0DAF" w:rsidRPr="00C9672B">
        <w:rPr>
          <w:rFonts w:ascii="Tahoma" w:hAnsi="Tahoma" w:cs="Tahoma"/>
          <w:sz w:val="22"/>
          <w:szCs w:val="22"/>
        </w:rPr>
        <w:t xml:space="preserve">) с иными изменениями, предусмотренными нормативными актами </w:t>
      </w:r>
      <w:r w:rsidR="00743BF5" w:rsidRPr="00C9672B">
        <w:rPr>
          <w:rFonts w:ascii="Tahoma" w:hAnsi="Tahoma" w:cs="Tahoma"/>
          <w:sz w:val="22"/>
          <w:szCs w:val="22"/>
        </w:rPr>
        <w:t>в сфере финансовых рынков</w:t>
      </w:r>
      <w:r w:rsidR="006A0DAF" w:rsidRPr="00C9672B">
        <w:rPr>
          <w:rFonts w:ascii="Tahoma" w:hAnsi="Tahoma" w:cs="Tahoma"/>
          <w:sz w:val="22"/>
          <w:szCs w:val="22"/>
        </w:rPr>
        <w:t>.</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28</w:t>
      </w:r>
      <w:r w:rsidRPr="00C9672B">
        <w:rPr>
          <w:rFonts w:ascii="Tahoma" w:hAnsi="Tahoma" w:cs="Tahoma"/>
          <w:sz w:val="22"/>
          <w:szCs w:val="22"/>
        </w:rPr>
        <w:t xml:space="preserve">. Изменения, которые вносятся в настоящие Правила, вступают в силу со дня их регистрации </w:t>
      </w:r>
      <w:r w:rsidR="00743BF5" w:rsidRPr="00C9672B">
        <w:rPr>
          <w:rFonts w:ascii="Tahoma" w:hAnsi="Tahoma" w:cs="Tahoma"/>
          <w:sz w:val="22"/>
          <w:szCs w:val="22"/>
        </w:rPr>
        <w:t>Банком России</w:t>
      </w:r>
      <w:r w:rsidRPr="00C9672B">
        <w:rPr>
          <w:rFonts w:ascii="Tahoma" w:hAnsi="Tahoma" w:cs="Tahoma"/>
          <w:sz w:val="22"/>
          <w:szCs w:val="22"/>
        </w:rPr>
        <w:t>, если они касаются:</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1) изменения наименований Управляющей компании, Специализированного депозитария, Регистратора, Аудитор</w:t>
      </w:r>
      <w:r w:rsidR="000E3535" w:rsidRPr="00C9672B">
        <w:rPr>
          <w:rFonts w:ascii="Tahoma" w:hAnsi="Tahoma" w:cs="Tahoma"/>
          <w:sz w:val="22"/>
          <w:szCs w:val="22"/>
        </w:rPr>
        <w:t>ской организации</w:t>
      </w:r>
      <w:r w:rsidRPr="00C9672B">
        <w:rPr>
          <w:rFonts w:ascii="Tahoma" w:hAnsi="Tahoma" w:cs="Tahoma"/>
          <w:sz w:val="22"/>
          <w:szCs w:val="22"/>
        </w:rPr>
        <w:t xml:space="preserve"> и Оценщик</w:t>
      </w:r>
      <w:r w:rsidR="000A2FB3" w:rsidRPr="00C9672B">
        <w:rPr>
          <w:rFonts w:ascii="Tahoma" w:hAnsi="Tahoma" w:cs="Tahoma"/>
          <w:sz w:val="22"/>
          <w:szCs w:val="22"/>
        </w:rPr>
        <w:t>ов</w:t>
      </w:r>
      <w:r w:rsidRPr="00C9672B">
        <w:rPr>
          <w:rFonts w:ascii="Tahoma" w:hAnsi="Tahoma" w:cs="Tahoma"/>
          <w:sz w:val="22"/>
          <w:szCs w:val="22"/>
        </w:rPr>
        <w:t>, а также иных сведений об указанных лицах;</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2) количества выданных инвестиционных паев;</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3) уменьшения размера вознаграждения Управляющей компании, Специализированного депозитария, Регистратора, Аудитор</w:t>
      </w:r>
      <w:r w:rsidR="000E3535" w:rsidRPr="00C9672B">
        <w:rPr>
          <w:rFonts w:ascii="Tahoma" w:hAnsi="Tahoma" w:cs="Tahoma"/>
          <w:sz w:val="22"/>
          <w:szCs w:val="22"/>
        </w:rPr>
        <w:t>ской организации</w:t>
      </w:r>
      <w:r w:rsidRPr="00C9672B">
        <w:rPr>
          <w:rFonts w:ascii="Tahoma" w:hAnsi="Tahoma" w:cs="Tahoma"/>
          <w:sz w:val="22"/>
          <w:szCs w:val="22"/>
        </w:rPr>
        <w:t xml:space="preserve"> и Оценщик</w:t>
      </w:r>
      <w:r w:rsidR="000A2FB3" w:rsidRPr="00C9672B">
        <w:rPr>
          <w:rFonts w:ascii="Tahoma" w:hAnsi="Tahoma" w:cs="Tahoma"/>
          <w:sz w:val="22"/>
          <w:szCs w:val="22"/>
        </w:rPr>
        <w:t>ов</w:t>
      </w:r>
      <w:r w:rsidRPr="00C9672B">
        <w:rPr>
          <w:rFonts w:ascii="Tahoma" w:hAnsi="Tahoma" w:cs="Tahoma"/>
          <w:sz w:val="22"/>
          <w:szCs w:val="22"/>
        </w:rPr>
        <w:t>, а также уменьшения размера и (или) сокращения перечня расходов, подлежащих оплате за счет имущества, составляющего Фонд;</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4) отмены скидок (надбавок) или уменьшения их размеров;</w:t>
      </w:r>
    </w:p>
    <w:p w:rsidR="006A0DAF" w:rsidRPr="00C9672B" w:rsidRDefault="006A0DAF" w:rsidP="00DA7964">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ind w:firstLine="0"/>
        <w:jc w:val="both"/>
        <w:rPr>
          <w:rFonts w:ascii="Tahoma" w:hAnsi="Tahoma" w:cs="Tahoma"/>
          <w:sz w:val="22"/>
          <w:szCs w:val="22"/>
        </w:rPr>
      </w:pPr>
      <w:r w:rsidRPr="00C9672B">
        <w:rPr>
          <w:rFonts w:ascii="Tahoma" w:hAnsi="Tahoma" w:cs="Tahoma"/>
          <w:sz w:val="22"/>
          <w:szCs w:val="22"/>
        </w:rPr>
        <w:t xml:space="preserve">5) иных положений, предусмотренных нормативными актами </w:t>
      </w:r>
      <w:r w:rsidR="00743BF5" w:rsidRPr="00C9672B">
        <w:rPr>
          <w:rFonts w:ascii="Tahoma" w:hAnsi="Tahoma" w:cs="Tahoma"/>
          <w:sz w:val="22"/>
          <w:szCs w:val="22"/>
        </w:rPr>
        <w:t>в сфере финансовых рынков</w:t>
      </w:r>
      <w:r w:rsidRPr="00C9672B">
        <w:rPr>
          <w:rFonts w:ascii="Tahoma" w:hAnsi="Tahoma" w:cs="Tahoma"/>
          <w:sz w:val="22"/>
          <w:szCs w:val="22"/>
        </w:rPr>
        <w:t>.</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center"/>
        <w:rPr>
          <w:rFonts w:ascii="Tahoma" w:hAnsi="Tahoma" w:cs="Tahoma"/>
          <w:b/>
          <w:bCs/>
          <w:sz w:val="22"/>
          <w:szCs w:val="22"/>
        </w:rPr>
      </w:pPr>
      <w:r w:rsidRPr="00C9672B">
        <w:rPr>
          <w:rFonts w:ascii="Tahoma" w:hAnsi="Tahoma" w:cs="Tahoma"/>
          <w:b/>
          <w:bCs/>
          <w:sz w:val="22"/>
          <w:szCs w:val="22"/>
        </w:rPr>
        <w:t>XIV. ОСНОВНЫЕ СВЕДЕНИЯ О ПОРЯДКЕ НАЛОГООБЛОЖЕНИЯ ДОХОДОВ ИНВЕСТОРОВ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1</w:t>
      </w:r>
      <w:r w:rsidR="006D5120" w:rsidRPr="00C9672B">
        <w:rPr>
          <w:rFonts w:ascii="Tahoma" w:hAnsi="Tahoma" w:cs="Tahoma"/>
          <w:sz w:val="22"/>
          <w:szCs w:val="22"/>
        </w:rPr>
        <w:t>29</w:t>
      </w:r>
      <w:r w:rsidRPr="00C9672B">
        <w:rPr>
          <w:rFonts w:ascii="Tahoma" w:hAnsi="Tahoma" w:cs="Tahoma"/>
          <w:sz w:val="22"/>
          <w:szCs w:val="22"/>
        </w:rPr>
        <w:t>. Основные сведения о порядке налогообложения доходов инвесторов.</w:t>
      </w:r>
    </w:p>
    <w:p w:rsidR="006A0DAF" w:rsidRPr="00C9672B"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6A0DAF" w:rsidRDefault="006A0DAF"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sidRPr="00C9672B">
        <w:rPr>
          <w:rFonts w:ascii="Tahoma" w:hAnsi="Tahoma" w:cs="Tahoma"/>
          <w:sz w:val="22"/>
          <w:szCs w:val="22"/>
        </w:rPr>
        <w:t xml:space="preserve">Налогообложение доходов (прибыли) от операций с инвестиционными паями владельцев </w:t>
      </w:r>
      <w:r w:rsidRPr="00C9672B">
        <w:rPr>
          <w:rFonts w:ascii="Tahoma" w:hAnsi="Tahoma" w:cs="Tahoma"/>
          <w:sz w:val="22"/>
          <w:szCs w:val="22"/>
        </w:rPr>
        <w:lastRenderedPageBreak/>
        <w:t>инвестиционных паев - юридических лиц осуществляется в соответствии с главой 25 Налогового Кодекса Российской Федерации.</w:t>
      </w:r>
    </w:p>
    <w:p w:rsidR="0062098D" w:rsidRDefault="0062098D"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p>
    <w:p w:rsidR="0062098D" w:rsidRDefault="0062098D"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2"/>
          <w:szCs w:val="22"/>
        </w:rPr>
      </w:pPr>
      <w:r>
        <w:rPr>
          <w:rFonts w:ascii="Tahoma" w:hAnsi="Tahoma" w:cs="Tahoma"/>
          <w:sz w:val="22"/>
          <w:szCs w:val="22"/>
        </w:rPr>
        <w:t>Генеральный директор</w:t>
      </w:r>
    </w:p>
    <w:p w:rsidR="0062098D" w:rsidRPr="0062098D" w:rsidRDefault="0062098D" w:rsidP="00DA7964">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28" w:lineRule="auto"/>
        <w:jc w:val="both"/>
        <w:rPr>
          <w:rFonts w:ascii="Tahoma" w:hAnsi="Tahoma" w:cs="Tahoma"/>
          <w:sz w:val="20"/>
          <w:szCs w:val="20"/>
        </w:rPr>
      </w:pPr>
      <w:proofErr w:type="spellStart"/>
      <w:r>
        <w:rPr>
          <w:rFonts w:ascii="Tahoma" w:hAnsi="Tahoma" w:cs="Tahoma"/>
          <w:sz w:val="22"/>
          <w:szCs w:val="22"/>
        </w:rPr>
        <w:t>Е.Гаркуша</w:t>
      </w:r>
      <w:proofErr w:type="spellEnd"/>
    </w:p>
    <w:p w:rsidR="006A0DAF" w:rsidRPr="00E06635" w:rsidRDefault="00BF661F" w:rsidP="00C9672B">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right"/>
        <w:rPr>
          <w:rFonts w:ascii="Tahoma" w:hAnsi="Tahoma" w:cs="Tahoma"/>
        </w:rPr>
      </w:pPr>
      <w:r w:rsidRPr="00E06635">
        <w:rPr>
          <w:rFonts w:ascii="Tahoma" w:hAnsi="Tahoma" w:cs="Tahoma"/>
          <w:sz w:val="20"/>
          <w:szCs w:val="20"/>
        </w:rPr>
        <w:br w:type="page"/>
      </w:r>
      <w:r w:rsidR="006A0DAF" w:rsidRPr="00E06635">
        <w:rPr>
          <w:rFonts w:ascii="Tahoma" w:hAnsi="Tahoma" w:cs="Tahoma"/>
          <w:sz w:val="16"/>
          <w:szCs w:val="16"/>
        </w:rPr>
        <w:lastRenderedPageBreak/>
        <w:t>Приложение № 1 к Правилам</w:t>
      </w:r>
      <w:r w:rsidR="006A0DAF" w:rsidRPr="00E06635">
        <w:rPr>
          <w:rFonts w:ascii="Tahoma" w:hAnsi="Tahoma" w:cs="Tahoma"/>
        </w:rPr>
        <w:t xml:space="preserve"> </w:t>
      </w:r>
    </w:p>
    <w:p w:rsidR="00A56596"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20"/>
          <w:szCs w:val="20"/>
        </w:rPr>
      </w:pPr>
      <w:r w:rsidRPr="00E06635">
        <w:rPr>
          <w:rFonts w:ascii="Tahoma" w:hAnsi="Tahoma" w:cs="Tahoma"/>
          <w:sz w:val="20"/>
          <w:szCs w:val="20"/>
        </w:rPr>
        <w:t>Заявка на приобретение инвестиционных паев №</w:t>
      </w:r>
    </w:p>
    <w:p w:rsidR="006A0DAF"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20"/>
          <w:szCs w:val="20"/>
        </w:rPr>
      </w:pPr>
      <w:r w:rsidRPr="00E06635">
        <w:rPr>
          <w:rFonts w:ascii="Tahoma" w:hAnsi="Tahoma" w:cs="Tahoma"/>
          <w:sz w:val="20"/>
          <w:szCs w:val="20"/>
        </w:rPr>
        <w:t>для физических лиц</w:t>
      </w:r>
    </w:p>
    <w:p w:rsidR="006A0DAF" w:rsidRPr="00E06635" w:rsidRDefault="006A0DAF">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lang w:val="ru-RU"/>
        </w:rPr>
      </w:pPr>
      <w:r w:rsidRPr="00E06635">
        <w:rPr>
          <w:rFonts w:ascii="Tahoma" w:hAnsi="Tahoma" w:cs="Tahoma"/>
          <w:lang w:val="ru-RU"/>
        </w:rPr>
        <w:t xml:space="preserve">Дата:  Время: </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16"/>
          <w:szCs w:val="16"/>
        </w:rPr>
      </w:pPr>
    </w:p>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Заявитель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56596"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70"/>
          <w:jc w:val="center"/>
        </w:trPr>
        <w:tc>
          <w:tcPr>
            <w:tcW w:w="3966"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rsidR="00A56596"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Номер лицевого счета:</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(если известен)</w:t>
            </w:r>
          </w:p>
        </w:tc>
        <w:tc>
          <w:tcPr>
            <w:tcW w:w="5949"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40"/>
          <w:jc w:val="center"/>
        </w:trPr>
        <w:tc>
          <w:tcPr>
            <w:tcW w:w="396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Реквизиты банковского счета</w:t>
            </w:r>
            <w:r w:rsidR="002E2EE5" w:rsidRPr="00E06635">
              <w:rPr>
                <w:rFonts w:ascii="Tahoma" w:hAnsi="Tahoma" w:cs="Tahoma"/>
                <w:lang w:val="ru-RU"/>
              </w:rPr>
              <w:t xml:space="preserve"> лица, передавшего денежные средства в оплату инвестиционных паев</w:t>
            </w:r>
            <w:r w:rsidRPr="00E06635">
              <w:rPr>
                <w:rFonts w:ascii="Tahoma" w:hAnsi="Tahoma" w:cs="Tahoma"/>
                <w:lang w:val="ru-RU"/>
              </w:rPr>
              <w:t>:</w:t>
            </w:r>
          </w:p>
        </w:tc>
        <w:tc>
          <w:tcPr>
            <w:tcW w:w="59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r w:rsidR="006A0DAF" w:rsidRPr="00AE49B4">
        <w:trPr>
          <w:cantSplit/>
          <w:trHeight w:val="680"/>
          <w:jc w:val="center"/>
        </w:trPr>
        <w:tc>
          <w:tcPr>
            <w:tcW w:w="396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2E2EE5" w:rsidP="002E2EE5">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Р</w:t>
            </w:r>
            <w:r w:rsidR="006A0DAF" w:rsidRPr="00E06635">
              <w:rPr>
                <w:rFonts w:ascii="Tahoma" w:hAnsi="Tahoma" w:cs="Tahoma"/>
                <w:lang w:val="ru-RU"/>
              </w:rPr>
              <w:t>еквизиты счета депо (лицевого счета в реестре владельцев именных ценных бумаг)</w:t>
            </w:r>
            <w:r w:rsidRPr="00E06635">
              <w:rPr>
                <w:rFonts w:ascii="Tahoma" w:hAnsi="Tahoma" w:cs="Tahoma"/>
                <w:lang w:val="ru-RU"/>
              </w:rPr>
              <w:t xml:space="preserve"> лица, передавшего бездокументарные ценные бумаги в оплату инвестиционных паев</w:t>
            </w:r>
            <w:r w:rsidR="006A0DAF" w:rsidRPr="00E06635">
              <w:rPr>
                <w:rFonts w:ascii="Tahoma" w:hAnsi="Tahoma" w:cs="Tahoma"/>
                <w:lang w:val="ru-RU"/>
              </w:rPr>
              <w:t>:*</w:t>
            </w:r>
          </w:p>
        </w:tc>
        <w:tc>
          <w:tcPr>
            <w:tcW w:w="59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bl>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Уполномоченный представитель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56596"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физических лиц</w:t>
            </w:r>
          </w:p>
        </w:tc>
      </w:tr>
      <w:tr w:rsidR="006A0DAF" w:rsidRPr="00AE49B4">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A56596"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 представителя:</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юридических лиц</w:t>
            </w:r>
          </w:p>
        </w:tc>
      </w:tr>
      <w:tr w:rsidR="006A0DAF" w:rsidRPr="00AE49B4">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A56596"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Свидетельство о регистрации: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56596"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lang w:val="ru-RU"/>
              </w:rPr>
              <w:t>В лице:</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56596"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56596"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bl>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jc w:val="center"/>
        <w:rPr>
          <w:rFonts w:ascii="Tahoma" w:hAnsi="Tahoma" w:cs="Tahoma"/>
          <w:sz w:val="20"/>
          <w:szCs w:val="20"/>
        </w:rPr>
      </w:pPr>
      <w:r w:rsidRPr="00E06635">
        <w:rPr>
          <w:rFonts w:ascii="Tahoma" w:hAnsi="Tahoma" w:cs="Tahoma"/>
          <w:sz w:val="20"/>
          <w:szCs w:val="20"/>
        </w:rPr>
        <w:t>Прошу выдать мне инвестиционные паи Фонда (отметить нужное):</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rPr>
          <w:rFonts w:ascii="Tahoma" w:hAnsi="Tahoma" w:cs="Tahoma"/>
          <w:sz w:val="20"/>
          <w:szCs w:val="20"/>
        </w:rPr>
      </w:pPr>
      <w:r w:rsidRPr="00E06635">
        <w:rPr>
          <w:rFonts w:ascii="Tahoma" w:hAnsi="Tahoma" w:cs="Tahoma"/>
          <w:sz w:val="20"/>
          <w:szCs w:val="20"/>
        </w:rPr>
        <w:t>1) в количестве ______________________ штук**;</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rPr>
          <w:rFonts w:ascii="Tahoma" w:hAnsi="Tahoma" w:cs="Tahoma"/>
          <w:sz w:val="20"/>
          <w:szCs w:val="20"/>
        </w:rPr>
      </w:pPr>
      <w:r w:rsidRPr="00E06635">
        <w:rPr>
          <w:rFonts w:ascii="Tahoma" w:hAnsi="Tahoma" w:cs="Tahoma"/>
          <w:sz w:val="20"/>
          <w:szCs w:val="20"/>
        </w:rPr>
        <w:t>2) на сумму денежных средств и (или) стоимости иного имущества _______________(руб.)***.</w:t>
      </w:r>
    </w:p>
    <w:tbl>
      <w:tblPr>
        <w:tblW w:w="0" w:type="auto"/>
        <w:jc w:val="center"/>
        <w:tblLayout w:type="fixed"/>
        <w:tblLook w:val="0000" w:firstRow="0" w:lastRow="0" w:firstColumn="0" w:lastColumn="0" w:noHBand="0" w:noVBand="0"/>
      </w:tblPr>
      <w:tblGrid>
        <w:gridCol w:w="3961"/>
        <w:gridCol w:w="1991"/>
        <w:gridCol w:w="3961"/>
      </w:tblGrid>
      <w:tr w:rsidR="006A0DAF" w:rsidRPr="00E06635">
        <w:trPr>
          <w:cantSplit/>
          <w:trHeight w:val="628"/>
          <w:jc w:val="center"/>
        </w:trPr>
        <w:tc>
          <w:tcPr>
            <w:tcW w:w="396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rsidR="006A0DAF" w:rsidRPr="00E06635" w:rsidRDefault="0009739E" w:rsidP="0009739E">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rPr>
            </w:pPr>
            <w:r w:rsidRPr="00E06635">
              <w:rPr>
                <w:rFonts w:ascii="Tahoma" w:hAnsi="Tahoma" w:cs="Tahoma"/>
              </w:rPr>
              <w:t>Сведения, позволяющие определенно установить имущество, подлежащее передаче в оплату инвестиционных паев (в том числе сведения об определенной сумме денежных средств), а также сведения, позволяющие определенно установить владельца такого имущества.</w:t>
            </w:r>
          </w:p>
        </w:tc>
        <w:tc>
          <w:tcPr>
            <w:tcW w:w="199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rsidR="006A0DAF" w:rsidRPr="00E06635" w:rsidRDefault="006A0DA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rPr>
            </w:pPr>
          </w:p>
          <w:p w:rsidR="006A0DAF" w:rsidRPr="00E06635" w:rsidRDefault="006A0DA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rPr>
            </w:pPr>
            <w:r w:rsidRPr="00E06635">
              <w:rPr>
                <w:rFonts w:ascii="Tahoma" w:hAnsi="Tahoma" w:cs="Tahoma"/>
              </w:rPr>
              <w:t>Количество, шт.</w:t>
            </w:r>
          </w:p>
          <w:p w:rsidR="006A0DAF" w:rsidRPr="00E06635" w:rsidRDefault="006A0DA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rPr>
            </w:pPr>
          </w:p>
        </w:tc>
        <w:tc>
          <w:tcPr>
            <w:tcW w:w="396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rsidR="006A0DAF" w:rsidRPr="00E06635" w:rsidRDefault="006A0DAF">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rPr>
            </w:pPr>
            <w:r w:rsidRPr="00E06635">
              <w:rPr>
                <w:rFonts w:ascii="Tahoma" w:hAnsi="Tahoma" w:cs="Tahoma"/>
              </w:rPr>
              <w:t xml:space="preserve">Стоимость, руб. </w:t>
            </w:r>
          </w:p>
          <w:p w:rsidR="006A0DAF" w:rsidRPr="00E06635" w:rsidRDefault="006A0DAF">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rPr>
            </w:pP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rPr>
      </w:pPr>
    </w:p>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ahoma" w:hAnsi="Tahoma" w:cs="Tahoma"/>
          <w:sz w:val="16"/>
          <w:szCs w:val="16"/>
        </w:rPr>
      </w:pPr>
      <w:r w:rsidRPr="00E06635">
        <w:rPr>
          <w:rFonts w:ascii="Tahoma" w:hAnsi="Tahoma" w:cs="Tahoma"/>
          <w:sz w:val="16"/>
          <w:szCs w:val="16"/>
        </w:rPr>
        <w:t>Уведомление об операции прошу направить ____________________________________________________</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rPr>
      </w:pPr>
    </w:p>
    <w:p w:rsidR="00A56596"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rPr>
      </w:pPr>
      <w:r w:rsidRPr="00E06635">
        <w:rPr>
          <w:rFonts w:ascii="Tahoma" w:hAnsi="Tahoma" w:cs="Tahoma"/>
          <w:sz w:val="14"/>
          <w:szCs w:val="14"/>
        </w:rPr>
        <w:t>Настоящая заявка носит безотзывный характер.</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lang w:val="en-US"/>
        </w:rPr>
      </w:pPr>
      <w:r w:rsidRPr="00E06635">
        <w:rPr>
          <w:rFonts w:ascii="Tahoma" w:hAnsi="Tahoma" w:cs="Tahoma"/>
          <w:sz w:val="14"/>
          <w:szCs w:val="14"/>
        </w:rPr>
        <w:t>С Правилами Фонда ознакомлен.</w:t>
      </w:r>
    </w:p>
    <w:p w:rsidR="004D45C3" w:rsidRPr="00E06635" w:rsidRDefault="004D45C3">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lang w:val="en-US"/>
        </w:rPr>
      </w:pPr>
    </w:p>
    <w:tbl>
      <w:tblPr>
        <w:tblW w:w="0" w:type="auto"/>
        <w:tblLayout w:type="fixed"/>
        <w:tblLook w:val="0000" w:firstRow="0" w:lastRow="0" w:firstColumn="0" w:lastColumn="0" w:noHBand="0" w:noVBand="0"/>
      </w:tblPr>
      <w:tblGrid>
        <w:gridCol w:w="4957"/>
        <w:gridCol w:w="4957"/>
      </w:tblGrid>
      <w:tr w:rsidR="006A0DAF" w:rsidRPr="00AE49B4">
        <w:trPr>
          <w:cantSplit/>
          <w:trHeight w:val="560"/>
        </w:trPr>
        <w:tc>
          <w:tcPr>
            <w:tcW w:w="4957"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A56596"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rFonts w:ascii="Tahoma" w:hAnsi="Tahoma" w:cs="Tahoma"/>
              </w:rPr>
            </w:pPr>
            <w:r w:rsidRPr="00E06635">
              <w:rPr>
                <w:rFonts w:ascii="Tahoma" w:hAnsi="Tahoma" w:cs="Tahoma"/>
                <w:lang w:val="ru-RU"/>
              </w:rPr>
              <w:t>Подпись Заявителя/</w:t>
            </w:r>
          </w:p>
          <w:p w:rsidR="006A0DAF"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rFonts w:ascii="Tahoma" w:hAnsi="Tahoma" w:cs="Tahoma"/>
                <w:lang w:val="ru-RU"/>
              </w:rPr>
            </w:pPr>
            <w:r w:rsidRPr="00E06635">
              <w:rPr>
                <w:rFonts w:ascii="Tahoma" w:hAnsi="Tahoma" w:cs="Tahoma"/>
                <w:lang w:val="ru-RU"/>
              </w:rPr>
              <w:t>Уполномоченного представителя</w:t>
            </w:r>
          </w:p>
        </w:tc>
        <w:tc>
          <w:tcPr>
            <w:tcW w:w="4957"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A56596"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rFonts w:ascii="Tahoma" w:hAnsi="Tahoma" w:cs="Tahoma"/>
                <w:lang w:val="ru-RU"/>
              </w:rPr>
            </w:pPr>
            <w:r w:rsidRPr="00E06635">
              <w:rPr>
                <w:rFonts w:ascii="Tahoma" w:hAnsi="Tahoma" w:cs="Tahoma"/>
                <w:lang w:val="ru-RU"/>
              </w:rPr>
              <w:t>Подпись лица,</w:t>
            </w:r>
          </w:p>
          <w:p w:rsidR="006A0DAF"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rFonts w:ascii="Tahoma" w:hAnsi="Tahoma" w:cs="Tahoma"/>
                <w:lang w:val="ru-RU"/>
              </w:rPr>
            </w:pPr>
            <w:r w:rsidRPr="00E06635">
              <w:rPr>
                <w:rFonts w:ascii="Tahoma" w:hAnsi="Tahoma" w:cs="Tahoma"/>
                <w:lang w:val="ru-RU"/>
              </w:rPr>
              <w:t>принявшего заявку</w:t>
            </w:r>
          </w:p>
          <w:p w:rsidR="006A0DAF" w:rsidRPr="00E06635" w:rsidRDefault="006A0DA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0"/>
              <w:rPr>
                <w:rFonts w:ascii="Tahoma" w:hAnsi="Tahoma" w:cs="Tahoma"/>
                <w:lang w:val="ru-RU"/>
              </w:rPr>
            </w:pPr>
            <w:r w:rsidRPr="00E06635">
              <w:rPr>
                <w:rFonts w:ascii="Tahoma" w:hAnsi="Tahoma" w:cs="Tahoma"/>
                <w:lang w:val="ru-RU"/>
              </w:rPr>
              <w:t>М.П.</w:t>
            </w:r>
          </w:p>
        </w:tc>
      </w:tr>
    </w:tbl>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r w:rsidRPr="00E06635">
        <w:rPr>
          <w:rFonts w:ascii="Tahoma" w:hAnsi="Tahoma" w:cs="Tahoma"/>
          <w:sz w:val="12"/>
          <w:szCs w:val="12"/>
        </w:rPr>
        <w:t>* заполняется в случае передачи в оплату инвестиционных паев бездокументарных ценных бумаг.</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r w:rsidRPr="00E06635">
        <w:rPr>
          <w:rFonts w:ascii="Tahoma" w:hAnsi="Tahoma" w:cs="Tahoma"/>
          <w:sz w:val="12"/>
          <w:szCs w:val="12"/>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r w:rsidRPr="00E06635">
        <w:rPr>
          <w:rFonts w:ascii="Tahoma" w:hAnsi="Tahoma" w:cs="Tahoma"/>
          <w:sz w:val="12"/>
          <w:szCs w:val="12"/>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rPr>
      </w:pPr>
      <w:r w:rsidRPr="00E06635">
        <w:rPr>
          <w:rFonts w:ascii="Tahoma" w:hAnsi="Tahoma" w:cs="Tahoma"/>
        </w:rPr>
        <w:br w:type="page"/>
      </w:r>
      <w:r w:rsidRPr="00E06635">
        <w:rPr>
          <w:rFonts w:ascii="Tahoma" w:hAnsi="Tahoma" w:cs="Tahoma"/>
          <w:sz w:val="16"/>
          <w:szCs w:val="16"/>
        </w:rPr>
        <w:lastRenderedPageBreak/>
        <w:t>Приложение № 2 к Правилам</w:t>
      </w:r>
      <w:r w:rsidRPr="00E06635">
        <w:rPr>
          <w:rFonts w:ascii="Tahoma" w:hAnsi="Tahoma" w:cs="Tahoma"/>
        </w:rPr>
        <w:t xml:space="preserve"> </w:t>
      </w:r>
    </w:p>
    <w:p w:rsidR="004D45C3"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20"/>
          <w:szCs w:val="20"/>
        </w:rPr>
      </w:pPr>
      <w:r w:rsidRPr="00E06635">
        <w:rPr>
          <w:rFonts w:ascii="Tahoma" w:hAnsi="Tahoma" w:cs="Tahoma"/>
          <w:sz w:val="20"/>
          <w:szCs w:val="20"/>
        </w:rPr>
        <w:t>Заявка на приобретение инвестиционных паев №</w:t>
      </w:r>
    </w:p>
    <w:p w:rsidR="006A0DAF"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20"/>
          <w:szCs w:val="20"/>
        </w:rPr>
      </w:pPr>
      <w:r w:rsidRPr="00E06635">
        <w:rPr>
          <w:rFonts w:ascii="Tahoma" w:hAnsi="Tahoma" w:cs="Tahoma"/>
          <w:sz w:val="20"/>
          <w:szCs w:val="20"/>
        </w:rPr>
        <w:t>для юридических лиц</w:t>
      </w:r>
    </w:p>
    <w:p w:rsidR="006A0DAF" w:rsidRPr="00E06635" w:rsidRDefault="006A0DAF">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lang w:val="ru-RU"/>
        </w:rPr>
      </w:pPr>
      <w:r w:rsidRPr="00E06635">
        <w:rPr>
          <w:rFonts w:ascii="Tahoma" w:hAnsi="Tahoma" w:cs="Tahoma"/>
          <w:lang w:val="ru-RU"/>
        </w:rPr>
        <w:t xml:space="preserve">Дата: Время: </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16"/>
          <w:szCs w:val="16"/>
        </w:rPr>
      </w:pPr>
    </w:p>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Заявитель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4D45C3"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70"/>
          <w:jc w:val="center"/>
        </w:trPr>
        <w:tc>
          <w:tcPr>
            <w:tcW w:w="3966"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rsidR="004D45C3"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Номер лицевого счета:</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(если известен)</w:t>
            </w:r>
          </w:p>
        </w:tc>
        <w:tc>
          <w:tcPr>
            <w:tcW w:w="5949"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40"/>
          <w:jc w:val="center"/>
        </w:trPr>
        <w:tc>
          <w:tcPr>
            <w:tcW w:w="396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2E2EE5">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Реквизиты банковского счета лица, передавшего денежные средства в оплату инвестиционных паев</w:t>
            </w:r>
            <w:r w:rsidR="006A0DAF" w:rsidRPr="00E06635">
              <w:rPr>
                <w:rFonts w:ascii="Tahoma" w:hAnsi="Tahoma" w:cs="Tahoma"/>
                <w:lang w:val="ru-RU"/>
              </w:rPr>
              <w:t>:</w:t>
            </w:r>
          </w:p>
        </w:tc>
        <w:tc>
          <w:tcPr>
            <w:tcW w:w="59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r w:rsidR="006A0DAF" w:rsidRPr="00AE49B4">
        <w:trPr>
          <w:cantSplit/>
          <w:trHeight w:val="680"/>
          <w:jc w:val="center"/>
        </w:trPr>
        <w:tc>
          <w:tcPr>
            <w:tcW w:w="396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2E2EE5">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Реквизиты счета депо (лицевого счета в реестре владельцев именных ценных бумаг) лица, передавшего бездокументарные ценные бумаги в оплату инвестиционных паев</w:t>
            </w:r>
            <w:r w:rsidR="006A0DAF" w:rsidRPr="00E06635">
              <w:rPr>
                <w:rFonts w:ascii="Tahoma" w:hAnsi="Tahoma" w:cs="Tahoma"/>
                <w:lang w:val="ru-RU"/>
              </w:rPr>
              <w:t>:*</w:t>
            </w:r>
          </w:p>
        </w:tc>
        <w:tc>
          <w:tcPr>
            <w:tcW w:w="59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bl>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Уполномоченный представитель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4D45C3"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физических лиц</w:t>
            </w:r>
          </w:p>
        </w:tc>
      </w:tr>
      <w:tr w:rsidR="006A0DAF" w:rsidRPr="00AE49B4">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4D45C3"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 представителя:</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юридических лиц</w:t>
            </w:r>
          </w:p>
        </w:tc>
      </w:tr>
      <w:tr w:rsidR="006A0DAF" w:rsidRPr="00AE49B4">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4D45C3"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Свидетельство о регистрации: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4D45C3"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lang w:val="ru-RU"/>
              </w:rPr>
              <w:t>В лице:</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4D45C3"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4D45C3"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bl>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jc w:val="center"/>
        <w:rPr>
          <w:rFonts w:ascii="Tahoma" w:hAnsi="Tahoma" w:cs="Tahoma"/>
          <w:sz w:val="20"/>
          <w:szCs w:val="20"/>
        </w:rPr>
      </w:pPr>
      <w:r w:rsidRPr="00E06635">
        <w:rPr>
          <w:rFonts w:ascii="Tahoma" w:hAnsi="Tahoma" w:cs="Tahoma"/>
          <w:sz w:val="20"/>
          <w:szCs w:val="20"/>
        </w:rPr>
        <w:t>Прошу выдать мне инвестиционные паи Фонда (отметить нужное):</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rPr>
          <w:rFonts w:ascii="Tahoma" w:hAnsi="Tahoma" w:cs="Tahoma"/>
          <w:sz w:val="20"/>
          <w:szCs w:val="20"/>
        </w:rPr>
      </w:pPr>
      <w:r w:rsidRPr="00E06635">
        <w:rPr>
          <w:rFonts w:ascii="Tahoma" w:hAnsi="Tahoma" w:cs="Tahoma"/>
          <w:sz w:val="20"/>
          <w:szCs w:val="20"/>
        </w:rPr>
        <w:t>1) в количестве ______________________ штук**;</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rPr>
          <w:rFonts w:ascii="Tahoma" w:hAnsi="Tahoma" w:cs="Tahoma"/>
          <w:sz w:val="20"/>
          <w:szCs w:val="20"/>
        </w:rPr>
      </w:pPr>
      <w:r w:rsidRPr="00E06635">
        <w:rPr>
          <w:rFonts w:ascii="Tahoma" w:hAnsi="Tahoma" w:cs="Tahoma"/>
          <w:sz w:val="20"/>
          <w:szCs w:val="20"/>
        </w:rPr>
        <w:t>2) на сумму денежных средств и (или) стоимости иного имущества _______________(руб.)***.</w:t>
      </w:r>
    </w:p>
    <w:tbl>
      <w:tblPr>
        <w:tblW w:w="0" w:type="auto"/>
        <w:jc w:val="center"/>
        <w:tblLayout w:type="fixed"/>
        <w:tblLook w:val="0000" w:firstRow="0" w:lastRow="0" w:firstColumn="0" w:lastColumn="0" w:noHBand="0" w:noVBand="0"/>
      </w:tblPr>
      <w:tblGrid>
        <w:gridCol w:w="3961"/>
        <w:gridCol w:w="1991"/>
        <w:gridCol w:w="3961"/>
      </w:tblGrid>
      <w:tr w:rsidR="006A0DAF" w:rsidRPr="00E06635">
        <w:trPr>
          <w:cantSplit/>
          <w:trHeight w:val="628"/>
          <w:jc w:val="center"/>
        </w:trPr>
        <w:tc>
          <w:tcPr>
            <w:tcW w:w="396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rsidR="006A0DAF" w:rsidRPr="00E06635" w:rsidRDefault="0009739E">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rPr>
            </w:pPr>
            <w:r w:rsidRPr="00E06635">
              <w:rPr>
                <w:rFonts w:ascii="Tahoma" w:hAnsi="Tahoma" w:cs="Tahoma"/>
              </w:rPr>
              <w:t>Сведения, позволяющие определенно установить имущество, подлежащее передаче в оплату инвестиционных паев (в том числе сведения об определенной сумме денежных средств), а также сведения, позволяющие определенно установить владельца такого имущества.</w:t>
            </w:r>
          </w:p>
        </w:tc>
        <w:tc>
          <w:tcPr>
            <w:tcW w:w="199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rsidR="006A0DAF" w:rsidRPr="00E06635" w:rsidRDefault="006A0DA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rPr>
            </w:pPr>
            <w:r w:rsidRPr="00E06635">
              <w:rPr>
                <w:rFonts w:ascii="Tahoma" w:hAnsi="Tahoma" w:cs="Tahoma"/>
              </w:rPr>
              <w:t>Количество, шт.</w:t>
            </w:r>
          </w:p>
          <w:p w:rsidR="006A0DAF" w:rsidRPr="00E06635" w:rsidRDefault="006A0DAF">
            <w:pPr>
              <w:pStyle w:val="4A"/>
              <w:tabs>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rPr>
            </w:pPr>
          </w:p>
        </w:tc>
        <w:tc>
          <w:tcPr>
            <w:tcW w:w="3961"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rsidR="006A0DAF" w:rsidRPr="00E06635" w:rsidRDefault="006A0DAF">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sz w:val="9"/>
                <w:szCs w:val="9"/>
              </w:rPr>
            </w:pPr>
            <w:r w:rsidRPr="00E06635">
              <w:rPr>
                <w:rFonts w:ascii="Tahoma" w:hAnsi="Tahoma" w:cs="Tahoma"/>
              </w:rPr>
              <w:t xml:space="preserve">Стоимость, руб. </w:t>
            </w: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rPr>
      </w:pPr>
    </w:p>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ahoma" w:hAnsi="Tahoma" w:cs="Tahoma"/>
          <w:sz w:val="16"/>
          <w:szCs w:val="16"/>
        </w:rPr>
      </w:pPr>
      <w:r w:rsidRPr="00E06635">
        <w:rPr>
          <w:rFonts w:ascii="Tahoma" w:hAnsi="Tahoma" w:cs="Tahoma"/>
          <w:sz w:val="16"/>
          <w:szCs w:val="16"/>
        </w:rPr>
        <w:t>Уведомление об операции прошу направить ____________________________________________________</w:t>
      </w:r>
    </w:p>
    <w:p w:rsidR="004D45C3"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rPr>
      </w:pPr>
      <w:r w:rsidRPr="00E06635">
        <w:rPr>
          <w:rFonts w:ascii="Tahoma" w:hAnsi="Tahoma" w:cs="Tahoma"/>
          <w:sz w:val="14"/>
          <w:szCs w:val="14"/>
        </w:rPr>
        <w:t>Настоящая заявка носит безотзывный характер.</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lang w:val="en-US"/>
        </w:rPr>
      </w:pPr>
      <w:r w:rsidRPr="00E06635">
        <w:rPr>
          <w:rFonts w:ascii="Tahoma" w:hAnsi="Tahoma" w:cs="Tahoma"/>
          <w:sz w:val="14"/>
          <w:szCs w:val="14"/>
        </w:rPr>
        <w:t>С Правилами Фонда ознакомлен.</w:t>
      </w:r>
    </w:p>
    <w:p w:rsidR="004D45C3" w:rsidRPr="00E06635" w:rsidRDefault="004D45C3">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lang w:val="en-US"/>
        </w:rPr>
      </w:pPr>
    </w:p>
    <w:tbl>
      <w:tblPr>
        <w:tblW w:w="0" w:type="auto"/>
        <w:tblLayout w:type="fixed"/>
        <w:tblLook w:val="0000" w:firstRow="0" w:lastRow="0" w:firstColumn="0" w:lastColumn="0" w:noHBand="0" w:noVBand="0"/>
      </w:tblPr>
      <w:tblGrid>
        <w:gridCol w:w="2485"/>
        <w:gridCol w:w="7429"/>
      </w:tblGrid>
      <w:tr w:rsidR="006A0DAF" w:rsidRPr="00AE49B4">
        <w:trPr>
          <w:cantSplit/>
          <w:trHeight w:val="560"/>
        </w:trPr>
        <w:tc>
          <w:tcPr>
            <w:tcW w:w="2485"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6A0DAF"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lang w:val="ru-RU"/>
              </w:rPr>
            </w:pPr>
            <w:r w:rsidRPr="00E06635">
              <w:rPr>
                <w:rFonts w:ascii="Tahoma" w:hAnsi="Tahoma" w:cs="Tahoma"/>
                <w:lang w:val="ru-RU"/>
              </w:rPr>
              <w:t>Подпись Уполномоченного представителя</w:t>
            </w:r>
          </w:p>
        </w:tc>
        <w:tc>
          <w:tcPr>
            <w:tcW w:w="7429"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4D45C3"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lang w:val="ru-RU"/>
              </w:rPr>
            </w:pPr>
            <w:r w:rsidRPr="00E06635">
              <w:rPr>
                <w:rFonts w:ascii="Tahoma" w:hAnsi="Tahoma" w:cs="Tahoma"/>
                <w:lang w:val="ru-RU"/>
              </w:rPr>
              <w:t>Подпись лица,</w:t>
            </w:r>
          </w:p>
          <w:p w:rsidR="006A0DAF"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lang w:val="ru-RU"/>
              </w:rPr>
            </w:pPr>
            <w:r w:rsidRPr="00E06635">
              <w:rPr>
                <w:rFonts w:ascii="Tahoma" w:hAnsi="Tahoma" w:cs="Tahoma"/>
                <w:lang w:val="ru-RU"/>
              </w:rPr>
              <w:t>принявшего заявку</w:t>
            </w:r>
          </w:p>
          <w:p w:rsidR="006A0DAF" w:rsidRPr="00E06635" w:rsidRDefault="006A0DA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6195"/>
              <w:rPr>
                <w:rFonts w:ascii="Tahoma" w:hAnsi="Tahoma" w:cs="Tahoma"/>
                <w:lang w:val="ru-RU"/>
              </w:rPr>
            </w:pPr>
            <w:r w:rsidRPr="00E06635">
              <w:rPr>
                <w:rFonts w:ascii="Tahoma" w:hAnsi="Tahoma" w:cs="Tahoma"/>
                <w:lang w:val="ru-RU"/>
              </w:rPr>
              <w:t>М.П.</w:t>
            </w: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r w:rsidRPr="00E06635">
        <w:rPr>
          <w:rFonts w:ascii="Tahoma" w:hAnsi="Tahoma" w:cs="Tahoma"/>
          <w:sz w:val="12"/>
          <w:szCs w:val="12"/>
        </w:rPr>
        <w:t>* заполняется в случае передачи в оплату инвестиционных паев бездокументарных ценных бумаг.</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r w:rsidRPr="00E06635">
        <w:rPr>
          <w:rFonts w:ascii="Tahoma" w:hAnsi="Tahoma" w:cs="Tahoma"/>
          <w:sz w:val="12"/>
          <w:szCs w:val="12"/>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r w:rsidRPr="00E06635">
        <w:rPr>
          <w:rFonts w:ascii="Tahoma" w:hAnsi="Tahoma" w:cs="Tahoma"/>
          <w:sz w:val="12"/>
          <w:szCs w:val="12"/>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rPr>
      </w:pPr>
      <w:r w:rsidRPr="00E06635">
        <w:rPr>
          <w:rFonts w:ascii="Tahoma" w:hAnsi="Tahoma" w:cs="Tahoma"/>
        </w:rPr>
        <w:br w:type="page"/>
      </w:r>
      <w:r w:rsidRPr="00E06635">
        <w:rPr>
          <w:rFonts w:ascii="Tahoma" w:hAnsi="Tahoma" w:cs="Tahoma"/>
          <w:sz w:val="16"/>
          <w:szCs w:val="16"/>
        </w:rPr>
        <w:lastRenderedPageBreak/>
        <w:t>Приложение № 3 к Правилам</w:t>
      </w:r>
      <w:r w:rsidRPr="00E06635">
        <w:rPr>
          <w:rFonts w:ascii="Tahoma" w:hAnsi="Tahoma" w:cs="Tahoma"/>
        </w:rPr>
        <w:t xml:space="preserve"> </w:t>
      </w:r>
    </w:p>
    <w:p w:rsidR="005B2D59"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20"/>
          <w:szCs w:val="20"/>
        </w:rPr>
      </w:pPr>
      <w:r w:rsidRPr="00E06635">
        <w:rPr>
          <w:rFonts w:ascii="Tahoma" w:hAnsi="Tahoma" w:cs="Tahoma"/>
          <w:sz w:val="20"/>
          <w:szCs w:val="20"/>
        </w:rPr>
        <w:t>Заявка на приобретение инвестиционных паев №</w:t>
      </w:r>
    </w:p>
    <w:p w:rsidR="006A0DAF"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20"/>
          <w:szCs w:val="20"/>
        </w:rPr>
      </w:pPr>
      <w:r w:rsidRPr="00E06635">
        <w:rPr>
          <w:rFonts w:ascii="Tahoma" w:hAnsi="Tahoma" w:cs="Tahoma"/>
          <w:sz w:val="20"/>
          <w:szCs w:val="20"/>
        </w:rPr>
        <w:t>для юридических лиц - номинальных держателей</w:t>
      </w:r>
    </w:p>
    <w:p w:rsidR="006A0DAF" w:rsidRPr="00E06635" w:rsidRDefault="006A0DAF">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lang w:val="ru-RU"/>
        </w:rPr>
      </w:pPr>
      <w:r w:rsidRPr="00E06635">
        <w:rPr>
          <w:rFonts w:ascii="Tahoma" w:hAnsi="Tahoma" w:cs="Tahoma"/>
          <w:lang w:val="ru-RU"/>
        </w:rPr>
        <w:t xml:space="preserve">Дата: Время: </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32"/>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442"/>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16"/>
          <w:szCs w:val="16"/>
        </w:rPr>
      </w:pPr>
    </w:p>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0"/>
          <w:szCs w:val="20"/>
        </w:rPr>
      </w:pPr>
      <w:r w:rsidRPr="00E06635">
        <w:rPr>
          <w:rFonts w:ascii="Tahoma" w:hAnsi="Tahoma" w:cs="Tahoma"/>
        </w:rPr>
        <w:t>Заявитель - номинальный держатель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0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5B2D59"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70"/>
          <w:jc w:val="center"/>
        </w:trPr>
        <w:tc>
          <w:tcPr>
            <w:tcW w:w="3966"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rsidR="005B2D59"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sz w:val="12"/>
                <w:szCs w:val="12"/>
                <w:lang w:val="ru-RU"/>
              </w:rPr>
            </w:pPr>
            <w:r w:rsidRPr="00E06635">
              <w:rPr>
                <w:rFonts w:ascii="Tahoma" w:hAnsi="Tahoma" w:cs="Tahoma"/>
                <w:sz w:val="12"/>
                <w:szCs w:val="12"/>
                <w:lang w:val="ru-RU"/>
              </w:rPr>
              <w:t>Номер лицевого счета:</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(если известен)</w:t>
            </w:r>
          </w:p>
        </w:tc>
        <w:tc>
          <w:tcPr>
            <w:tcW w:w="5949" w:type="dxa"/>
            <w:tcBorders>
              <w:top w:val="single" w:sz="8" w:space="0" w:color="C0C0C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40"/>
          <w:jc w:val="center"/>
        </w:trPr>
        <w:tc>
          <w:tcPr>
            <w:tcW w:w="396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2E2EE5">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sz w:val="12"/>
                <w:szCs w:val="12"/>
                <w:lang w:val="ru-RU"/>
              </w:rPr>
            </w:pPr>
            <w:r w:rsidRPr="00E06635">
              <w:rPr>
                <w:rFonts w:ascii="Tahoma" w:hAnsi="Tahoma" w:cs="Tahoma"/>
                <w:sz w:val="12"/>
                <w:szCs w:val="12"/>
                <w:lang w:val="ru-RU"/>
              </w:rPr>
              <w:t>Реквизиты банковского счета лица, передавшего денежные средства в оплату инвестиционных паев</w:t>
            </w:r>
            <w:r w:rsidR="006A0DAF" w:rsidRPr="00E06635">
              <w:rPr>
                <w:rFonts w:ascii="Tahoma" w:hAnsi="Tahoma" w:cs="Tahoma"/>
                <w:sz w:val="12"/>
                <w:szCs w:val="12"/>
                <w:lang w:val="ru-RU"/>
              </w:rPr>
              <w:t>:</w:t>
            </w:r>
          </w:p>
        </w:tc>
        <w:tc>
          <w:tcPr>
            <w:tcW w:w="59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r w:rsidR="006A0DAF" w:rsidRPr="00AE49B4">
        <w:trPr>
          <w:cantSplit/>
          <w:trHeight w:val="320"/>
          <w:jc w:val="center"/>
        </w:trPr>
        <w:tc>
          <w:tcPr>
            <w:tcW w:w="396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2E2EE5">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sz w:val="12"/>
                <w:szCs w:val="12"/>
                <w:lang w:val="ru-RU"/>
              </w:rPr>
            </w:pPr>
            <w:r w:rsidRPr="00E06635">
              <w:rPr>
                <w:rFonts w:ascii="Tahoma" w:hAnsi="Tahoma" w:cs="Tahoma"/>
                <w:sz w:val="12"/>
                <w:szCs w:val="12"/>
                <w:lang w:val="ru-RU"/>
              </w:rPr>
              <w:t>Реквизиты счета депо (лицевого счета в реестре владельцев именных ценных бумаг) лица, передавшего бездокументарные ценные бумаги в оплату инвестиционных паев</w:t>
            </w:r>
            <w:r w:rsidR="006A0DAF" w:rsidRPr="00E06635">
              <w:rPr>
                <w:rFonts w:ascii="Tahoma" w:hAnsi="Tahoma" w:cs="Tahoma"/>
                <w:sz w:val="12"/>
                <w:szCs w:val="12"/>
                <w:lang w:val="ru-RU"/>
              </w:rPr>
              <w:t>:*</w:t>
            </w:r>
          </w:p>
        </w:tc>
        <w:tc>
          <w:tcPr>
            <w:tcW w:w="59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bl>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Уполномоченный представитель</w:t>
      </w:r>
    </w:p>
    <w:tbl>
      <w:tblPr>
        <w:tblW w:w="0" w:type="auto"/>
        <w:jc w:val="center"/>
        <w:tblLayout w:type="fixed"/>
        <w:tblLook w:val="0000" w:firstRow="0" w:lastRow="0" w:firstColumn="0" w:lastColumn="0" w:noHBand="0" w:noVBand="0"/>
      </w:tblPr>
      <w:tblGrid>
        <w:gridCol w:w="4031"/>
        <w:gridCol w:w="5884"/>
      </w:tblGrid>
      <w:tr w:rsidR="006A0DAF" w:rsidRPr="00E06635">
        <w:trPr>
          <w:cantSplit/>
          <w:trHeight w:val="240"/>
          <w:jc w:val="center"/>
        </w:trPr>
        <w:tc>
          <w:tcPr>
            <w:tcW w:w="4031"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Ф.И.О/Наименование:</w:t>
            </w:r>
          </w:p>
        </w:tc>
        <w:tc>
          <w:tcPr>
            <w:tcW w:w="5883"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403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5B2D59"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883"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физических лиц</w:t>
            </w:r>
          </w:p>
        </w:tc>
      </w:tr>
      <w:tr w:rsidR="006A0DAF" w:rsidRPr="00AE49B4">
        <w:trPr>
          <w:cantSplit/>
          <w:trHeight w:val="240"/>
          <w:jc w:val="center"/>
        </w:trPr>
        <w:tc>
          <w:tcPr>
            <w:tcW w:w="4031"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5B2D59"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sz w:val="12"/>
                <w:szCs w:val="12"/>
                <w:lang w:val="ru-RU"/>
              </w:rPr>
            </w:pPr>
            <w:r w:rsidRPr="00E06635">
              <w:rPr>
                <w:rFonts w:ascii="Tahoma" w:hAnsi="Tahoma" w:cs="Tahoma"/>
                <w:sz w:val="12"/>
                <w:szCs w:val="12"/>
                <w:lang w:val="ru-RU"/>
              </w:rPr>
              <w:t>Документ, удостоверяющий личность представителя:</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883"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юридических лиц</w:t>
            </w:r>
          </w:p>
        </w:tc>
      </w:tr>
      <w:tr w:rsidR="006A0DAF" w:rsidRPr="00AE49B4">
        <w:trPr>
          <w:cantSplit/>
          <w:trHeight w:val="240"/>
          <w:jc w:val="center"/>
        </w:trPr>
        <w:tc>
          <w:tcPr>
            <w:tcW w:w="4031"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5B2D59"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sz w:val="12"/>
                <w:szCs w:val="12"/>
                <w:lang w:val="ru-RU"/>
              </w:rPr>
            </w:pPr>
            <w:r w:rsidRPr="00E06635">
              <w:rPr>
                <w:rFonts w:ascii="Tahoma" w:hAnsi="Tahoma" w:cs="Tahoma"/>
                <w:sz w:val="12"/>
                <w:szCs w:val="12"/>
                <w:lang w:val="ru-RU"/>
              </w:rPr>
              <w:t>Свидетельство о регистрации: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883"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60"/>
          <w:jc w:val="center"/>
        </w:trPr>
        <w:tc>
          <w:tcPr>
            <w:tcW w:w="403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5B2D59"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sz w:val="12"/>
                <w:szCs w:val="12"/>
              </w:rPr>
            </w:pPr>
            <w:r w:rsidRPr="00E06635">
              <w:rPr>
                <w:rFonts w:ascii="Tahoma" w:hAnsi="Tahoma" w:cs="Tahoma"/>
                <w:sz w:val="12"/>
                <w:szCs w:val="12"/>
                <w:lang w:val="ru-RU"/>
              </w:rPr>
              <w:t>В лице:</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(Ф.И.О.)</w:t>
            </w:r>
          </w:p>
        </w:tc>
        <w:tc>
          <w:tcPr>
            <w:tcW w:w="5883"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60"/>
          <w:jc w:val="center"/>
        </w:trPr>
        <w:tc>
          <w:tcPr>
            <w:tcW w:w="403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5B2D59"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sz w:val="12"/>
                <w:szCs w:val="12"/>
                <w:lang w:val="ru-RU"/>
              </w:rPr>
            </w:pPr>
            <w:r w:rsidRPr="00E06635">
              <w:rPr>
                <w:rFonts w:ascii="Tahoma" w:hAnsi="Tahoma" w:cs="Tahoma"/>
                <w:sz w:val="12"/>
                <w:szCs w:val="12"/>
                <w:lang w:val="ru-RU"/>
              </w:rPr>
              <w:t>Документ, удостоверяющий личность:</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883"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60"/>
          <w:jc w:val="center"/>
        </w:trPr>
        <w:tc>
          <w:tcPr>
            <w:tcW w:w="403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5B2D59"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sz w:val="12"/>
                <w:szCs w:val="12"/>
                <w:lang w:val="ru-RU"/>
              </w:rPr>
            </w:pPr>
            <w:r w:rsidRPr="00E06635">
              <w:rPr>
                <w:rFonts w:ascii="Tahoma" w:hAnsi="Tahoma" w:cs="Tahoma"/>
                <w:sz w:val="12"/>
                <w:szCs w:val="12"/>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883"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bl>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20"/>
          <w:szCs w:val="20"/>
        </w:rPr>
      </w:pPr>
      <w:r w:rsidRPr="00E06635">
        <w:rPr>
          <w:rFonts w:ascii="Tahoma" w:hAnsi="Tahoma" w:cs="Tahoma"/>
          <w:sz w:val="20"/>
          <w:szCs w:val="20"/>
        </w:rPr>
        <w:t>Прошу выдать инвестиционные паи Фонда (отметить нужное):</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0"/>
          <w:szCs w:val="20"/>
        </w:rPr>
      </w:pPr>
      <w:r w:rsidRPr="00E06635">
        <w:rPr>
          <w:rFonts w:ascii="Tahoma" w:hAnsi="Tahoma" w:cs="Tahoma"/>
          <w:sz w:val="20"/>
          <w:szCs w:val="20"/>
        </w:rPr>
        <w:t>1) в количестве ______________________ штук**;</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50"/>
        <w:rPr>
          <w:rFonts w:ascii="Tahoma" w:hAnsi="Tahoma" w:cs="Tahoma"/>
          <w:sz w:val="20"/>
          <w:szCs w:val="20"/>
        </w:rPr>
      </w:pPr>
      <w:r w:rsidRPr="00E06635">
        <w:rPr>
          <w:rFonts w:ascii="Tahoma" w:hAnsi="Tahoma" w:cs="Tahoma"/>
          <w:sz w:val="20"/>
          <w:szCs w:val="20"/>
        </w:rPr>
        <w:t>2) на сумму денежных средств и (или) стоимости иного имущества _______________(руб.)***.</w:t>
      </w:r>
    </w:p>
    <w:tbl>
      <w:tblPr>
        <w:tblW w:w="0" w:type="auto"/>
        <w:jc w:val="center"/>
        <w:tblLayout w:type="fixed"/>
        <w:tblLook w:val="0000" w:firstRow="0" w:lastRow="0" w:firstColumn="0" w:lastColumn="0" w:noHBand="0" w:noVBand="0"/>
      </w:tblPr>
      <w:tblGrid>
        <w:gridCol w:w="4859"/>
        <w:gridCol w:w="1198"/>
        <w:gridCol w:w="3856"/>
      </w:tblGrid>
      <w:tr w:rsidR="006A0DAF" w:rsidRPr="00E06635">
        <w:trPr>
          <w:cantSplit/>
          <w:trHeight w:val="568"/>
          <w:jc w:val="center"/>
        </w:trPr>
        <w:tc>
          <w:tcPr>
            <w:tcW w:w="4859"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rsidR="006A0DAF" w:rsidRPr="00E06635" w:rsidRDefault="0009739E" w:rsidP="0009739E">
            <w:pPr>
              <w:pStyle w:val="4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Tahoma" w:hAnsi="Tahoma" w:cs="Tahoma"/>
                <w:sz w:val="18"/>
                <w:szCs w:val="18"/>
              </w:rPr>
            </w:pPr>
            <w:r w:rsidRPr="00E06635">
              <w:rPr>
                <w:rFonts w:ascii="Tahoma" w:hAnsi="Tahoma" w:cs="Tahoma"/>
                <w:sz w:val="18"/>
                <w:szCs w:val="18"/>
              </w:rPr>
              <w:t>Сведения, позволяющие определенно установить имущество, подлежащее передаче в оплату инвестиционных паев (в том числе сведения об определенной сумме денежных средств), а также сведения, позволяющие определенно установить владельца такого имущества.</w:t>
            </w:r>
          </w:p>
        </w:tc>
        <w:tc>
          <w:tcPr>
            <w:tcW w:w="1198"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rsidR="006A0DAF" w:rsidRPr="00E06635" w:rsidRDefault="006A0DAF">
            <w:pPr>
              <w:pStyle w:val="4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Tahoma" w:hAnsi="Tahoma" w:cs="Tahoma"/>
                <w:sz w:val="18"/>
                <w:szCs w:val="18"/>
              </w:rPr>
            </w:pPr>
            <w:r w:rsidRPr="00E06635">
              <w:rPr>
                <w:rFonts w:ascii="Tahoma" w:hAnsi="Tahoma" w:cs="Tahoma"/>
                <w:sz w:val="18"/>
                <w:szCs w:val="18"/>
              </w:rPr>
              <w:t>Количество, шт.</w:t>
            </w:r>
          </w:p>
          <w:p w:rsidR="006A0DAF" w:rsidRPr="00E06635" w:rsidRDefault="006A0DAF">
            <w:pPr>
              <w:pStyle w:val="4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rFonts w:ascii="Tahoma" w:hAnsi="Tahoma" w:cs="Tahoma"/>
              </w:rPr>
            </w:pPr>
          </w:p>
        </w:tc>
        <w:tc>
          <w:tcPr>
            <w:tcW w:w="3856" w:type="dxa"/>
            <w:tcBorders>
              <w:top w:val="none" w:sz="16" w:space="0" w:color="000000"/>
              <w:left w:val="none" w:sz="16" w:space="0" w:color="000000"/>
              <w:bottom w:val="single" w:sz="6" w:space="0" w:color="808080"/>
              <w:right w:val="none" w:sz="16" w:space="0" w:color="000000"/>
            </w:tcBorders>
            <w:shd w:val="clear" w:color="auto" w:fill="C0C0C0"/>
            <w:tcMar>
              <w:top w:w="0" w:type="dxa"/>
              <w:left w:w="0" w:type="dxa"/>
              <w:bottom w:w="0" w:type="dxa"/>
              <w:right w:w="0" w:type="dxa"/>
            </w:tcMar>
            <w:vAlign w:val="bottom"/>
          </w:tcPr>
          <w:p w:rsidR="006A0DAF" w:rsidRPr="00E06635" w:rsidRDefault="006A0DAF">
            <w:pPr>
              <w:pStyle w:val="4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sz w:val="18"/>
                <w:szCs w:val="18"/>
              </w:rPr>
            </w:pPr>
            <w:r w:rsidRPr="00E06635">
              <w:rPr>
                <w:rFonts w:ascii="Tahoma" w:hAnsi="Tahoma" w:cs="Tahoma"/>
                <w:sz w:val="18"/>
                <w:szCs w:val="18"/>
              </w:rPr>
              <w:t xml:space="preserve">Стоимость, руб. </w:t>
            </w:r>
          </w:p>
        </w:tc>
      </w:tr>
    </w:tbl>
    <w:p w:rsidR="006A0DAF" w:rsidRPr="00E06635" w:rsidRDefault="006A0DAF">
      <w:pPr>
        <w:pStyle w:val="3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20"/>
          <w:szCs w:val="20"/>
        </w:rPr>
      </w:pPr>
      <w:r w:rsidRPr="00E06635">
        <w:rPr>
          <w:rFonts w:ascii="Tahoma" w:hAnsi="Tahoma" w:cs="Tahoma"/>
          <w:sz w:val="20"/>
          <w:szCs w:val="20"/>
        </w:rPr>
        <w:t>Информация о приобретателе инвестиционных паев, на основании распоряжения которого действует номинальный держатель</w:t>
      </w:r>
    </w:p>
    <w:tbl>
      <w:tblPr>
        <w:tblW w:w="0" w:type="auto"/>
        <w:jc w:val="center"/>
        <w:tblLayout w:type="fixed"/>
        <w:tblLook w:val="0000" w:firstRow="0" w:lastRow="0" w:firstColumn="0" w:lastColumn="0" w:noHBand="0" w:noVBand="0"/>
      </w:tblPr>
      <w:tblGrid>
        <w:gridCol w:w="5329"/>
        <w:gridCol w:w="4430"/>
        <w:gridCol w:w="160"/>
        <w:gridCol w:w="56"/>
      </w:tblGrid>
      <w:tr w:rsidR="006A0DAF" w:rsidRPr="00AE49B4">
        <w:trPr>
          <w:cantSplit/>
          <w:trHeight w:val="240"/>
          <w:jc w:val="center"/>
        </w:trPr>
        <w:tc>
          <w:tcPr>
            <w:tcW w:w="532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Ф.И.О./Полное наименование:</w:t>
            </w:r>
          </w:p>
        </w:tc>
        <w:tc>
          <w:tcPr>
            <w:tcW w:w="4430"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c>
          <w:tcPr>
            <w:tcW w:w="160" w:type="dxa"/>
            <w:gridSpan w:val="2"/>
            <w:tcBorders>
              <w:top w:val="none" w:sz="8" w:space="0" w:color="000000"/>
              <w:left w:val="none" w:sz="16" w:space="0" w:color="000000"/>
              <w:bottom w:val="none" w:sz="8" w:space="0" w:color="000000"/>
              <w:right w:val="none" w:sz="8" w:space="0" w:color="000000"/>
            </w:tcBorders>
            <w:tcMar>
              <w:top w:w="0" w:type="dxa"/>
              <w:left w:w="0" w:type="dxa"/>
              <w:bottom w:w="0" w:type="dxa"/>
              <w:right w:w="0" w:type="dxa"/>
            </w:tcMar>
          </w:tcPr>
          <w:p w:rsidR="006A0DAF" w:rsidRPr="00E06635" w:rsidRDefault="006A0DAF">
            <w:pPr>
              <w:pStyle w:val="a3"/>
              <w:tabs>
                <w:tab w:val="left" w:pos="708"/>
                <w:tab w:val="left" w:pos="1416"/>
                <w:tab w:val="left" w:pos="2124"/>
                <w:tab w:val="left" w:pos="2832"/>
              </w:tabs>
              <w:rPr>
                <w:rFonts w:ascii="Tahoma" w:hAnsi="Tahoma" w:cs="Tahoma"/>
              </w:rPr>
            </w:pPr>
          </w:p>
        </w:tc>
      </w:tr>
      <w:tr w:rsidR="006A0DAF" w:rsidRPr="00E06635">
        <w:trPr>
          <w:cantSplit/>
          <w:trHeight w:val="340"/>
          <w:jc w:val="center"/>
        </w:trPr>
        <w:tc>
          <w:tcPr>
            <w:tcW w:w="532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Налоговый резидент РФ:</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 w:val="8"/>
                <w:szCs w:val="8"/>
                <w:lang w:val="ru-RU"/>
              </w:rPr>
            </w:pPr>
            <w:r w:rsidRPr="00E06635">
              <w:rPr>
                <w:rStyle w:val="fieldcomment1"/>
                <w:rFonts w:ascii="Tahoma" w:hAnsi="Tahoma" w:cs="Tahoma"/>
                <w:sz w:val="8"/>
                <w:szCs w:val="8"/>
                <w:lang w:val="ru-RU"/>
              </w:rPr>
              <w:t>(для физического лица)</w:t>
            </w:r>
          </w:p>
        </w:tc>
        <w:tc>
          <w:tcPr>
            <w:tcW w:w="4430"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lang w:val="ru-RU"/>
              </w:rPr>
            </w:pPr>
            <w:r w:rsidRPr="00E06635">
              <w:rPr>
                <w:rFonts w:ascii="Tahoma" w:hAnsi="Tahoma" w:cs="Tahoma"/>
                <w:lang w:val="ru-RU"/>
              </w:rPr>
              <w:t>Да                  Нет</w:t>
            </w:r>
          </w:p>
        </w:tc>
        <w:tc>
          <w:tcPr>
            <w:tcW w:w="160" w:type="dxa"/>
            <w:gridSpan w:val="2"/>
            <w:tcBorders>
              <w:top w:val="none" w:sz="8" w:space="0" w:color="000000"/>
              <w:left w:val="none" w:sz="16" w:space="0" w:color="000000"/>
              <w:bottom w:val="none" w:sz="8" w:space="0" w:color="000000"/>
              <w:right w:val="none" w:sz="8" w:space="0" w:color="000000"/>
            </w:tcBorders>
            <w:tcMar>
              <w:top w:w="0" w:type="dxa"/>
              <w:left w:w="0" w:type="dxa"/>
              <w:bottom w:w="0" w:type="dxa"/>
              <w:right w:w="0" w:type="dxa"/>
            </w:tcMar>
          </w:tcPr>
          <w:p w:rsidR="006A0DAF" w:rsidRPr="00E06635" w:rsidRDefault="006A0DAF">
            <w:pPr>
              <w:pStyle w:val="a3"/>
              <w:tabs>
                <w:tab w:val="left" w:pos="708"/>
                <w:tab w:val="left" w:pos="1416"/>
                <w:tab w:val="left" w:pos="2124"/>
                <w:tab w:val="left" w:pos="2832"/>
              </w:tabs>
              <w:rPr>
                <w:rFonts w:ascii="Tahoma" w:hAnsi="Tahoma" w:cs="Tahoma"/>
              </w:rPr>
            </w:pPr>
          </w:p>
        </w:tc>
      </w:tr>
      <w:tr w:rsidR="006A0DAF" w:rsidRPr="00AE49B4">
        <w:trPr>
          <w:cantSplit/>
          <w:trHeight w:val="280"/>
          <w:jc w:val="center"/>
        </w:trPr>
        <w:tc>
          <w:tcPr>
            <w:tcW w:w="532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26985"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 w:val="8"/>
                <w:szCs w:val="8"/>
                <w:lang w:val="ru-RU"/>
              </w:rPr>
            </w:pPr>
            <w:r w:rsidRPr="00E06635">
              <w:rPr>
                <w:rStyle w:val="fieldcomment1"/>
                <w:rFonts w:ascii="Tahoma" w:hAnsi="Tahoma" w:cs="Tahoma"/>
                <w:sz w:val="8"/>
                <w:szCs w:val="8"/>
                <w:lang w:val="ru-RU"/>
              </w:rPr>
              <w:t>(</w:t>
            </w:r>
            <w:proofErr w:type="spellStart"/>
            <w:r w:rsidRPr="00E06635">
              <w:rPr>
                <w:rStyle w:val="fieldcomment1"/>
                <w:rFonts w:ascii="Tahoma" w:hAnsi="Tahoma" w:cs="Tahoma"/>
                <w:sz w:val="8"/>
                <w:szCs w:val="8"/>
                <w:lang w:val="ru-RU"/>
              </w:rPr>
              <w:t>наимен</w:t>
            </w:r>
            <w:proofErr w:type="spellEnd"/>
            <w:r w:rsidRPr="00E06635">
              <w:rPr>
                <w:rStyle w:val="fieldcomment1"/>
                <w:rFonts w:ascii="Tahoma" w:hAnsi="Tahoma" w:cs="Tahoma"/>
                <w:sz w:val="8"/>
                <w:szCs w:val="8"/>
                <w:lang w:val="ru-RU"/>
              </w:rPr>
              <w:t>. документа, №, кем выдан, дата выдачи)</w:t>
            </w:r>
          </w:p>
        </w:tc>
        <w:tc>
          <w:tcPr>
            <w:tcW w:w="4430"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c>
          <w:tcPr>
            <w:tcW w:w="160" w:type="dxa"/>
            <w:gridSpan w:val="2"/>
            <w:tcBorders>
              <w:top w:val="none" w:sz="8" w:space="0" w:color="000000"/>
              <w:left w:val="none" w:sz="16" w:space="0" w:color="000000"/>
              <w:bottom w:val="none" w:sz="16" w:space="0" w:color="000000"/>
              <w:right w:val="none" w:sz="8" w:space="0" w:color="000000"/>
            </w:tcBorders>
            <w:tcMar>
              <w:top w:w="0" w:type="dxa"/>
              <w:left w:w="0" w:type="dxa"/>
              <w:bottom w:w="0" w:type="dxa"/>
              <w:right w:w="0" w:type="dxa"/>
            </w:tcMar>
          </w:tcPr>
          <w:p w:rsidR="006A0DAF" w:rsidRPr="00E06635" w:rsidRDefault="006A0DAF">
            <w:pPr>
              <w:pStyle w:val="a3"/>
              <w:tabs>
                <w:tab w:val="left" w:pos="708"/>
                <w:tab w:val="left" w:pos="1416"/>
                <w:tab w:val="left" w:pos="2124"/>
                <w:tab w:val="left" w:pos="2832"/>
              </w:tabs>
              <w:rPr>
                <w:rFonts w:ascii="Tahoma" w:hAnsi="Tahoma" w:cs="Tahoma"/>
              </w:rPr>
            </w:pPr>
          </w:p>
        </w:tc>
      </w:tr>
      <w:tr w:rsidR="006A0DAF" w:rsidRPr="00AE49B4">
        <w:trPr>
          <w:gridAfter w:val="1"/>
          <w:wAfter w:w="56" w:type="dxa"/>
          <w:cantSplit/>
          <w:trHeight w:val="553"/>
          <w:jc w:val="center"/>
        </w:trPr>
        <w:tc>
          <w:tcPr>
            <w:tcW w:w="5329" w:type="dxa"/>
            <w:tcBorders>
              <w:top w:val="single" w:sz="8" w:space="0" w:color="C0C0C0"/>
              <w:left w:val="none" w:sz="16" w:space="0" w:color="000000"/>
              <w:bottom w:val="none" w:sz="8" w:space="0" w:color="000000"/>
              <w:right w:val="none" w:sz="16" w:space="0" w:color="000000"/>
            </w:tcBorders>
            <w:tcMar>
              <w:top w:w="0" w:type="dxa"/>
              <w:left w:w="0" w:type="dxa"/>
              <w:bottom w:w="0" w:type="dxa"/>
              <w:right w:w="0" w:type="dxa"/>
            </w:tcMar>
            <w:vAlign w:val="center"/>
          </w:tcPr>
          <w:p w:rsidR="0009739E" w:rsidRPr="00E06635" w:rsidRDefault="0009739E" w:rsidP="0009739E">
            <w:pPr>
              <w:autoSpaceDE w:val="0"/>
              <w:autoSpaceDN w:val="0"/>
              <w:adjustRightInd w:val="0"/>
              <w:jc w:val="both"/>
              <w:rPr>
                <w:rFonts w:ascii="Tahoma" w:hAnsi="Tahoma" w:cs="Tahoma"/>
                <w:sz w:val="12"/>
                <w:szCs w:val="12"/>
                <w:lang w:val="ru-RU"/>
              </w:rPr>
            </w:pPr>
            <w:r w:rsidRPr="00E06635">
              <w:rPr>
                <w:rFonts w:ascii="Tahoma" w:hAnsi="Tahoma" w:cs="Tahoma"/>
                <w:sz w:val="12"/>
                <w:szCs w:val="12"/>
                <w:lang w:val="ru-RU"/>
              </w:rPr>
              <w:t>Фамилия, имя и отчество (полное наименование) и номера счетов депо приобретателя инвестиционных паев и каждого номинального держателя инвестиционных паев, приобретаемых в интересах приобретателя инвестиционных паев</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sz w:val="12"/>
                <w:szCs w:val="12"/>
                <w:lang w:val="ru-RU"/>
              </w:rPr>
            </w:pPr>
          </w:p>
        </w:tc>
        <w:tc>
          <w:tcPr>
            <w:tcW w:w="4590" w:type="dxa"/>
            <w:gridSpan w:val="2"/>
            <w:tcBorders>
              <w:top w:val="single" w:sz="8" w:space="0" w:color="C0C0C0"/>
              <w:left w:val="none" w:sz="16" w:space="0" w:color="000000"/>
              <w:bottom w:val="none" w:sz="8" w:space="0" w:color="00000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bl>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ahoma" w:hAnsi="Tahoma" w:cs="Tahoma"/>
          <w:sz w:val="14"/>
          <w:szCs w:val="14"/>
        </w:rPr>
      </w:pPr>
      <w:r w:rsidRPr="00E06635">
        <w:rPr>
          <w:rFonts w:ascii="Tahoma" w:hAnsi="Tahoma" w:cs="Tahoma"/>
          <w:sz w:val="14"/>
          <w:szCs w:val="14"/>
        </w:rPr>
        <w:t>Уведомление об операции прошу направить ____________________________________________________</w:t>
      </w:r>
    </w:p>
    <w:p w:rsidR="00626985"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rPr>
      </w:pPr>
      <w:r w:rsidRPr="00E06635">
        <w:rPr>
          <w:rFonts w:ascii="Tahoma" w:hAnsi="Tahoma" w:cs="Tahoma"/>
          <w:sz w:val="14"/>
          <w:szCs w:val="14"/>
        </w:rPr>
        <w:t>Настоящая заявка носит безотзывный характер.</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lang w:val="en-US"/>
        </w:rPr>
      </w:pPr>
      <w:r w:rsidRPr="00E06635">
        <w:rPr>
          <w:rFonts w:ascii="Tahoma" w:hAnsi="Tahoma" w:cs="Tahoma"/>
          <w:sz w:val="14"/>
          <w:szCs w:val="14"/>
        </w:rPr>
        <w:t>С Правилами Фонда ознакомлен.</w:t>
      </w:r>
    </w:p>
    <w:p w:rsidR="00626985" w:rsidRPr="00E06635" w:rsidRDefault="0062698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4"/>
          <w:szCs w:val="14"/>
          <w:lang w:val="en-US"/>
        </w:rPr>
      </w:pPr>
    </w:p>
    <w:tbl>
      <w:tblPr>
        <w:tblW w:w="0" w:type="auto"/>
        <w:tblLayout w:type="fixed"/>
        <w:tblLook w:val="0000" w:firstRow="0" w:lastRow="0" w:firstColumn="0" w:lastColumn="0" w:noHBand="0" w:noVBand="0"/>
      </w:tblPr>
      <w:tblGrid>
        <w:gridCol w:w="2943"/>
        <w:gridCol w:w="6908"/>
      </w:tblGrid>
      <w:tr w:rsidR="006A0DAF" w:rsidRPr="00AE49B4">
        <w:trPr>
          <w:cantSplit/>
          <w:trHeight w:val="680"/>
        </w:trPr>
        <w:tc>
          <w:tcPr>
            <w:tcW w:w="294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6A0DAF" w:rsidRPr="00E06635" w:rsidRDefault="006A0DAF" w:rsidP="00C9672B">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120"/>
              <w:rPr>
                <w:rFonts w:ascii="Tahoma" w:hAnsi="Tahoma" w:cs="Tahoma"/>
                <w:lang w:val="ru-RU"/>
              </w:rPr>
            </w:pPr>
            <w:r w:rsidRPr="00E06635">
              <w:rPr>
                <w:rFonts w:ascii="Tahoma" w:hAnsi="Tahoma" w:cs="Tahoma"/>
                <w:lang w:val="ru-RU"/>
              </w:rPr>
              <w:t>Подпись Уполномоченного представителя</w:t>
            </w:r>
          </w:p>
        </w:tc>
        <w:tc>
          <w:tcPr>
            <w:tcW w:w="690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626985" w:rsidRPr="00E06635" w:rsidRDefault="006A0DAF" w:rsidP="00626985">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4"/>
              <w:rPr>
                <w:rFonts w:ascii="Tahoma" w:hAnsi="Tahoma" w:cs="Tahoma"/>
                <w:lang w:val="ru-RU"/>
              </w:rPr>
            </w:pPr>
            <w:r w:rsidRPr="00E06635">
              <w:rPr>
                <w:rFonts w:ascii="Tahoma" w:hAnsi="Tahoma" w:cs="Tahoma"/>
                <w:lang w:val="ru-RU"/>
              </w:rPr>
              <w:t>Подпись лица,</w:t>
            </w:r>
          </w:p>
          <w:p w:rsidR="006A0DAF" w:rsidRPr="00E06635" w:rsidRDefault="006A0DAF" w:rsidP="00626985">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4"/>
              <w:rPr>
                <w:rFonts w:ascii="Tahoma" w:hAnsi="Tahoma" w:cs="Tahoma"/>
                <w:lang w:val="ru-RU"/>
              </w:rPr>
            </w:pPr>
            <w:r w:rsidRPr="00E06635">
              <w:rPr>
                <w:rFonts w:ascii="Tahoma" w:hAnsi="Tahoma" w:cs="Tahoma"/>
                <w:lang w:val="ru-RU"/>
              </w:rPr>
              <w:t>принявшего заявку</w:t>
            </w:r>
          </w:p>
          <w:p w:rsidR="006A0DAF" w:rsidRPr="00E06635" w:rsidRDefault="006A0DA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6195"/>
              <w:rPr>
                <w:rFonts w:ascii="Tahoma" w:hAnsi="Tahoma" w:cs="Tahoma"/>
                <w:sz w:val="16"/>
                <w:szCs w:val="16"/>
                <w:lang w:val="ru-RU"/>
              </w:rPr>
            </w:pPr>
            <w:r w:rsidRPr="00E06635">
              <w:rPr>
                <w:rFonts w:ascii="Tahoma" w:hAnsi="Tahoma" w:cs="Tahoma"/>
                <w:sz w:val="16"/>
                <w:szCs w:val="16"/>
                <w:lang w:val="ru-RU"/>
              </w:rPr>
              <w:t>М.П.</w:t>
            </w:r>
          </w:p>
        </w:tc>
      </w:tr>
    </w:tbl>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r w:rsidRPr="00E06635">
        <w:rPr>
          <w:rFonts w:ascii="Tahoma" w:hAnsi="Tahoma" w:cs="Tahoma"/>
          <w:sz w:val="12"/>
          <w:szCs w:val="12"/>
        </w:rPr>
        <w:t>* заполняется в случае передачи в оплату инвестиционных паев бездокументарных ценных бумаг.</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r w:rsidRPr="00E06635">
        <w:rPr>
          <w:rFonts w:ascii="Tahoma" w:hAnsi="Tahoma" w:cs="Tahoma"/>
          <w:sz w:val="12"/>
          <w:szCs w:val="12"/>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2"/>
          <w:szCs w:val="12"/>
        </w:rPr>
      </w:pPr>
      <w:r w:rsidRPr="00E06635">
        <w:rPr>
          <w:rFonts w:ascii="Tahoma" w:hAnsi="Tahoma" w:cs="Tahoma"/>
          <w:sz w:val="12"/>
          <w:szCs w:val="12"/>
        </w:rPr>
        <w:lastRenderedPageBreak/>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6A0DAF"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6"/>
          <w:szCs w:val="16"/>
        </w:rPr>
      </w:pPr>
      <w:r w:rsidRPr="00E06635">
        <w:rPr>
          <w:rFonts w:ascii="Tahoma" w:hAnsi="Tahoma" w:cs="Tahoma"/>
          <w:sz w:val="16"/>
          <w:szCs w:val="16"/>
        </w:rPr>
        <w:t xml:space="preserve">Приложение № 4 к Правилам </w:t>
      </w:r>
    </w:p>
    <w:p w:rsidR="00AE23B8"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rPr>
      </w:pPr>
      <w:r w:rsidRPr="00E06635">
        <w:rPr>
          <w:rFonts w:ascii="Tahoma" w:hAnsi="Tahoma" w:cs="Tahoma"/>
        </w:rPr>
        <w:t xml:space="preserve">Заявка на погашение инвестиционных паев № </w:t>
      </w:r>
    </w:p>
    <w:p w:rsidR="006A0DAF"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rPr>
      </w:pPr>
      <w:r w:rsidRPr="00E06635">
        <w:rPr>
          <w:rFonts w:ascii="Tahoma" w:hAnsi="Tahoma" w:cs="Tahoma"/>
        </w:rPr>
        <w:t>для физических лиц</w:t>
      </w:r>
    </w:p>
    <w:p w:rsidR="006A0DAF" w:rsidRPr="00E06635" w:rsidRDefault="006A0DAF">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lang w:val="ru-RU"/>
        </w:rPr>
      </w:pPr>
      <w:r w:rsidRPr="00E06635">
        <w:rPr>
          <w:rFonts w:ascii="Tahoma" w:hAnsi="Tahoma" w:cs="Tahoma"/>
          <w:lang w:val="ru-RU"/>
        </w:rPr>
        <w:t xml:space="preserve">Дата:  Время: </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p>
        </w:tc>
      </w:tr>
      <w:tr w:rsidR="006A0DAF" w:rsidRPr="00AE49B4">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16"/>
          <w:szCs w:val="16"/>
        </w:rPr>
      </w:pPr>
    </w:p>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Заявитель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E23B8"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34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E23B8"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Номер лицевого счета:</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(если известен)</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1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p>
        </w:tc>
      </w:tr>
    </w:tbl>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Уполномоченный представитель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E23B8"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физических лиц</w:t>
            </w:r>
          </w:p>
        </w:tc>
      </w:tr>
      <w:tr w:rsidR="006A0DAF" w:rsidRPr="00AE49B4">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AE23B8"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 представителя:</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юридических лиц</w:t>
            </w:r>
          </w:p>
        </w:tc>
      </w:tr>
      <w:tr w:rsidR="006A0DAF" w:rsidRPr="00AE49B4">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AE23B8"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Свидетельство о регистрации: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E23B8"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lang w:val="ru-RU"/>
              </w:rPr>
              <w:t>В лице:</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E23B8"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AE23B8"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bl>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jc w:val="center"/>
        <w:rPr>
          <w:rFonts w:ascii="Tahoma" w:hAnsi="Tahoma" w:cs="Tahoma"/>
          <w:sz w:val="16"/>
          <w:szCs w:val="16"/>
        </w:rPr>
      </w:pPr>
      <w:r w:rsidRPr="00E06635">
        <w:rPr>
          <w:rFonts w:ascii="Tahoma" w:hAnsi="Tahoma" w:cs="Tahoma"/>
          <w:sz w:val="16"/>
          <w:szCs w:val="16"/>
        </w:rPr>
        <w:t xml:space="preserve">Прошу погасить принадлежащие мне инвестиционные паи Фонда в количестве </w:t>
      </w:r>
      <w:r w:rsidRPr="00E06635">
        <w:rPr>
          <w:rFonts w:ascii="Tahoma" w:hAnsi="Tahoma" w:cs="Tahoma"/>
          <w:sz w:val="16"/>
          <w:szCs w:val="16"/>
          <w:u w:val="single"/>
        </w:rPr>
        <w:t>     </w:t>
      </w:r>
      <w:r w:rsidRPr="00E06635">
        <w:rPr>
          <w:rFonts w:ascii="Tahoma" w:hAnsi="Tahoma" w:cs="Tahoma"/>
          <w:sz w:val="16"/>
          <w:szCs w:val="16"/>
        </w:rPr>
        <w:t xml:space="preserve"> штук. </w:t>
      </w:r>
    </w:p>
    <w:p w:rsidR="006A0DAF" w:rsidRPr="00E06635" w:rsidRDefault="006A0DAF">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rFonts w:ascii="Tahoma" w:hAnsi="Tahoma" w:cs="Tahoma"/>
          <w:lang w:val="ru-RU"/>
        </w:rPr>
      </w:pPr>
      <w:r w:rsidRPr="00E06635">
        <w:rPr>
          <w:rFonts w:ascii="Tahoma" w:hAnsi="Tahoma" w:cs="Tahoma"/>
          <w:lang w:val="ru-RU"/>
        </w:rPr>
        <w:t>Прошу перечислить сумму денежной компенсации по следующим реквизитам:</w:t>
      </w:r>
    </w:p>
    <w:p w:rsidR="006A0DAF" w:rsidRPr="00E06635" w:rsidRDefault="006A0DAF">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rStyle w:val="fieldcomment1"/>
          <w:rFonts w:ascii="Tahoma" w:hAnsi="Tahoma" w:cs="Tahoma"/>
          <w:sz w:val="16"/>
          <w:lang w:val="ru-RU"/>
        </w:rPr>
      </w:pPr>
      <w:r w:rsidRPr="00E06635">
        <w:rPr>
          <w:rFonts w:ascii="Tahoma" w:hAnsi="Tahoma" w:cs="Tahoma"/>
          <w:sz w:val="9"/>
          <w:szCs w:val="9"/>
          <w:lang w:val="ru-RU"/>
        </w:rPr>
        <w:t>(</w:t>
      </w:r>
      <w:r w:rsidRPr="00E06635">
        <w:rPr>
          <w:rStyle w:val="fieldcomment1"/>
          <w:rFonts w:ascii="Tahoma" w:hAnsi="Tahoma" w:cs="Tahoma"/>
          <w:szCs w:val="9"/>
          <w:lang w:val="ru-RU"/>
        </w:rPr>
        <w:t>наименование банка, БИК, ИНН, к/с, р/с.)</w:t>
      </w:r>
    </w:p>
    <w:p w:rsidR="006A0DAF" w:rsidRPr="00E06635" w:rsidRDefault="006A0DAF">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rFonts w:ascii="Tahoma" w:hAnsi="Tahoma" w:cs="Tahoma"/>
          <w:lang w:val="ru-RU"/>
        </w:rPr>
      </w:pPr>
    </w:p>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ahoma" w:hAnsi="Tahoma" w:cs="Tahoma"/>
          <w:sz w:val="16"/>
          <w:szCs w:val="16"/>
        </w:rPr>
      </w:pPr>
      <w:r w:rsidRPr="00E06635">
        <w:rPr>
          <w:rFonts w:ascii="Tahoma" w:hAnsi="Tahoma" w:cs="Tahoma"/>
          <w:sz w:val="16"/>
          <w:szCs w:val="16"/>
        </w:rPr>
        <w:t>Уведомление об операции прошу направить ____________________________________________________</w:t>
      </w:r>
    </w:p>
    <w:p w:rsidR="00AE23B8"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rPr>
          <w:rFonts w:ascii="Tahoma" w:hAnsi="Tahoma" w:cs="Tahoma"/>
          <w:sz w:val="16"/>
          <w:szCs w:val="16"/>
        </w:rPr>
      </w:pPr>
      <w:r w:rsidRPr="00E06635">
        <w:rPr>
          <w:rFonts w:ascii="Tahoma" w:hAnsi="Tahoma" w:cs="Tahoma"/>
          <w:sz w:val="16"/>
          <w:szCs w:val="16"/>
        </w:rPr>
        <w:t>Настоящая заявка носит безотзывный характер.</w:t>
      </w:r>
    </w:p>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rPr>
          <w:rFonts w:ascii="Tahoma" w:hAnsi="Tahoma" w:cs="Tahoma"/>
          <w:sz w:val="16"/>
          <w:szCs w:val="16"/>
        </w:rPr>
      </w:pPr>
      <w:r w:rsidRPr="00E06635">
        <w:rPr>
          <w:rFonts w:ascii="Tahoma" w:hAnsi="Tahoma" w:cs="Tahoma"/>
          <w:sz w:val="16"/>
          <w:szCs w:val="16"/>
        </w:rPr>
        <w:t>С Правилами Фонда ознакомлен.</w:t>
      </w:r>
    </w:p>
    <w:tbl>
      <w:tblPr>
        <w:tblW w:w="0" w:type="auto"/>
        <w:tblLayout w:type="fixed"/>
        <w:tblLook w:val="0000" w:firstRow="0" w:lastRow="0" w:firstColumn="0" w:lastColumn="0" w:noHBand="0" w:noVBand="0"/>
      </w:tblPr>
      <w:tblGrid>
        <w:gridCol w:w="3230"/>
        <w:gridCol w:w="6684"/>
      </w:tblGrid>
      <w:tr w:rsidR="006A0DAF" w:rsidRPr="00AE49B4">
        <w:trPr>
          <w:cantSplit/>
          <w:trHeight w:val="720"/>
        </w:trPr>
        <w:tc>
          <w:tcPr>
            <w:tcW w:w="3230"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AE23B8" w:rsidRPr="00E06635" w:rsidRDefault="006A0DAF" w:rsidP="00AE23B8">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rPr>
            </w:pPr>
            <w:r w:rsidRPr="00E06635">
              <w:rPr>
                <w:rFonts w:ascii="Tahoma" w:hAnsi="Tahoma" w:cs="Tahoma"/>
                <w:lang w:val="ru-RU"/>
              </w:rPr>
              <w:t>Подпись Заявителя/</w:t>
            </w:r>
          </w:p>
          <w:p w:rsidR="006A0DAF" w:rsidRPr="00E06635" w:rsidRDefault="006A0DAF" w:rsidP="00AE23B8">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lang w:val="ru-RU"/>
              </w:rPr>
            </w:pPr>
            <w:r w:rsidRPr="00E06635">
              <w:rPr>
                <w:rFonts w:ascii="Tahoma" w:hAnsi="Tahoma" w:cs="Tahoma"/>
                <w:lang w:val="ru-RU"/>
              </w:rPr>
              <w:t>Уполномоченного представителя</w:t>
            </w:r>
          </w:p>
        </w:tc>
        <w:tc>
          <w:tcPr>
            <w:tcW w:w="668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AE23B8" w:rsidRPr="00E06635" w:rsidRDefault="006A0DAF" w:rsidP="00AE23B8">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lang w:val="ru-RU"/>
              </w:rPr>
            </w:pPr>
            <w:r w:rsidRPr="00E06635">
              <w:rPr>
                <w:rFonts w:ascii="Tahoma" w:hAnsi="Tahoma" w:cs="Tahoma"/>
                <w:lang w:val="ru-RU"/>
              </w:rPr>
              <w:t>Подпись лица</w:t>
            </w:r>
          </w:p>
          <w:p w:rsidR="006A0DAF" w:rsidRPr="00E06635" w:rsidRDefault="006A0DAF" w:rsidP="00AE23B8">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lang w:val="ru-RU"/>
              </w:rPr>
            </w:pPr>
            <w:r w:rsidRPr="00E06635">
              <w:rPr>
                <w:rFonts w:ascii="Tahoma" w:hAnsi="Tahoma" w:cs="Tahoma"/>
                <w:lang w:val="ru-RU"/>
              </w:rPr>
              <w:t>принявшего заявку</w:t>
            </w:r>
          </w:p>
          <w:p w:rsidR="006A0DAF" w:rsidRPr="00E06635" w:rsidRDefault="006A0DAF" w:rsidP="00AE23B8">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6195"/>
              <w:rPr>
                <w:rFonts w:ascii="Tahoma" w:hAnsi="Tahoma" w:cs="Tahoma"/>
                <w:lang w:val="ru-RU"/>
              </w:rPr>
            </w:pPr>
            <w:r w:rsidRPr="00E06635">
              <w:rPr>
                <w:rFonts w:ascii="Tahoma" w:hAnsi="Tahoma" w:cs="Tahoma"/>
                <w:lang w:val="ru-RU"/>
              </w:rPr>
              <w:t>М.П.</w:t>
            </w: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6"/>
          <w:szCs w:val="16"/>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6"/>
          <w:szCs w:val="16"/>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6"/>
          <w:szCs w:val="16"/>
        </w:rPr>
      </w:pPr>
      <w:r w:rsidRPr="00E06635">
        <w:rPr>
          <w:rFonts w:ascii="Tahoma" w:hAnsi="Tahoma" w:cs="Tahoma"/>
          <w:sz w:val="16"/>
          <w:szCs w:val="16"/>
        </w:rPr>
        <w:br w:type="page"/>
      </w:r>
      <w:r w:rsidRPr="00E06635">
        <w:rPr>
          <w:rFonts w:ascii="Tahoma" w:hAnsi="Tahoma" w:cs="Tahoma"/>
          <w:sz w:val="16"/>
          <w:szCs w:val="16"/>
        </w:rPr>
        <w:lastRenderedPageBreak/>
        <w:t xml:space="preserve">Приложение № 5 к Правилам </w:t>
      </w:r>
    </w:p>
    <w:p w:rsidR="006E5070"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rPr>
      </w:pPr>
      <w:r w:rsidRPr="00E06635">
        <w:rPr>
          <w:rFonts w:ascii="Tahoma" w:hAnsi="Tahoma" w:cs="Tahoma"/>
        </w:rPr>
        <w:t xml:space="preserve">Заявка на погашение инвестиционных паев № </w:t>
      </w:r>
    </w:p>
    <w:p w:rsidR="006A0DAF"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rPr>
      </w:pPr>
      <w:r w:rsidRPr="00E06635">
        <w:rPr>
          <w:rFonts w:ascii="Tahoma" w:hAnsi="Tahoma" w:cs="Tahoma"/>
        </w:rPr>
        <w:t>для юридических лиц</w:t>
      </w:r>
    </w:p>
    <w:p w:rsidR="006A0DAF" w:rsidRPr="00E06635" w:rsidRDefault="006A0DAF">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lang w:val="ru-RU"/>
        </w:rPr>
      </w:pPr>
      <w:r w:rsidRPr="00E06635">
        <w:rPr>
          <w:rFonts w:ascii="Tahoma" w:hAnsi="Tahoma" w:cs="Tahoma"/>
          <w:lang w:val="ru-RU"/>
        </w:rPr>
        <w:t xml:space="preserve">Дата:  Время: </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p>
        </w:tc>
      </w:tr>
      <w:tr w:rsidR="006A0DAF" w:rsidRPr="00AE49B4">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16"/>
          <w:szCs w:val="16"/>
        </w:rPr>
      </w:pPr>
    </w:p>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Заявитель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34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Номер лицевого счета:</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(если известен)</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1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p>
        </w:tc>
      </w:tr>
    </w:tbl>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Уполномоченный представитель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физических лиц</w:t>
            </w:r>
          </w:p>
        </w:tc>
      </w:tr>
      <w:tr w:rsidR="006A0DAF" w:rsidRPr="00AE49B4">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 представителя:</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юридических лиц</w:t>
            </w:r>
          </w:p>
        </w:tc>
      </w:tr>
      <w:tr w:rsidR="006A0DAF" w:rsidRPr="00AE49B4">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Свидетельство о регистрации: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lang w:val="ru-RU"/>
              </w:rPr>
              <w:t>В лице:</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bl>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jc w:val="center"/>
        <w:rPr>
          <w:rFonts w:ascii="Tahoma" w:hAnsi="Tahoma" w:cs="Tahoma"/>
          <w:sz w:val="16"/>
          <w:szCs w:val="16"/>
        </w:rPr>
      </w:pPr>
      <w:r w:rsidRPr="00E06635">
        <w:rPr>
          <w:rFonts w:ascii="Tahoma" w:hAnsi="Tahoma" w:cs="Tahoma"/>
          <w:sz w:val="16"/>
          <w:szCs w:val="16"/>
        </w:rPr>
        <w:t xml:space="preserve">Прошу погасить инвестиционные паи Фонда в количестве </w:t>
      </w:r>
      <w:r w:rsidRPr="00E06635">
        <w:rPr>
          <w:rFonts w:ascii="Tahoma" w:hAnsi="Tahoma" w:cs="Tahoma"/>
          <w:sz w:val="16"/>
          <w:szCs w:val="16"/>
          <w:u w:val="single"/>
        </w:rPr>
        <w:t>     </w:t>
      </w:r>
      <w:r w:rsidRPr="00E06635">
        <w:rPr>
          <w:rFonts w:ascii="Tahoma" w:hAnsi="Tahoma" w:cs="Tahoma"/>
          <w:sz w:val="16"/>
          <w:szCs w:val="16"/>
        </w:rPr>
        <w:t xml:space="preserve"> штук. </w:t>
      </w:r>
    </w:p>
    <w:p w:rsidR="006A0DAF" w:rsidRPr="00E06635" w:rsidRDefault="006A0DAF">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rFonts w:ascii="Tahoma" w:hAnsi="Tahoma" w:cs="Tahoma"/>
          <w:lang w:val="ru-RU"/>
        </w:rPr>
      </w:pPr>
      <w:r w:rsidRPr="00E06635">
        <w:rPr>
          <w:rFonts w:ascii="Tahoma" w:hAnsi="Tahoma" w:cs="Tahoma"/>
          <w:lang w:val="ru-RU"/>
        </w:rPr>
        <w:t>Прошу перечислить сумму денежной компенсации по следующим реквизитам:</w:t>
      </w:r>
    </w:p>
    <w:p w:rsidR="006A0DAF" w:rsidRPr="00E06635" w:rsidRDefault="006A0DAF">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rStyle w:val="fieldcomment1"/>
          <w:rFonts w:ascii="Tahoma" w:hAnsi="Tahoma" w:cs="Tahoma"/>
          <w:sz w:val="16"/>
          <w:lang w:val="ru-RU"/>
        </w:rPr>
      </w:pPr>
      <w:r w:rsidRPr="00E06635">
        <w:rPr>
          <w:rFonts w:ascii="Tahoma" w:hAnsi="Tahoma" w:cs="Tahoma"/>
          <w:sz w:val="9"/>
          <w:szCs w:val="9"/>
          <w:lang w:val="ru-RU"/>
        </w:rPr>
        <w:t xml:space="preserve"> (</w:t>
      </w:r>
      <w:r w:rsidRPr="00E06635">
        <w:rPr>
          <w:rStyle w:val="fieldcomment1"/>
          <w:rFonts w:ascii="Tahoma" w:hAnsi="Tahoma" w:cs="Tahoma"/>
          <w:szCs w:val="9"/>
          <w:lang w:val="ru-RU"/>
        </w:rPr>
        <w:t>наименование банка, БИК, ИНН, к/с, р/с.)</w:t>
      </w:r>
    </w:p>
    <w:p w:rsidR="006A0DAF" w:rsidRPr="00E06635" w:rsidRDefault="006A0DAF">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
        <w:jc w:val="center"/>
        <w:rPr>
          <w:rFonts w:ascii="Tahoma" w:hAnsi="Tahoma" w:cs="Tahoma"/>
          <w:lang w:val="ru-RU"/>
        </w:rPr>
      </w:pPr>
    </w:p>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ahoma" w:hAnsi="Tahoma" w:cs="Tahoma"/>
          <w:sz w:val="16"/>
          <w:szCs w:val="16"/>
        </w:rPr>
      </w:pPr>
      <w:r w:rsidRPr="00E06635">
        <w:rPr>
          <w:rFonts w:ascii="Tahoma" w:hAnsi="Tahoma" w:cs="Tahoma"/>
          <w:sz w:val="16"/>
          <w:szCs w:val="16"/>
        </w:rPr>
        <w:t>Уведомление об операции прошу направить ____________________________________________________</w:t>
      </w:r>
    </w:p>
    <w:p w:rsidR="006E5070"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rPr>
          <w:rFonts w:ascii="Tahoma" w:hAnsi="Tahoma" w:cs="Tahoma"/>
          <w:sz w:val="16"/>
          <w:szCs w:val="16"/>
        </w:rPr>
      </w:pPr>
      <w:r w:rsidRPr="00E06635">
        <w:rPr>
          <w:rFonts w:ascii="Tahoma" w:hAnsi="Tahoma" w:cs="Tahoma"/>
          <w:sz w:val="16"/>
          <w:szCs w:val="16"/>
        </w:rPr>
        <w:t>Настоящая заявка носит безотзывный характер.</w:t>
      </w:r>
    </w:p>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75" w:after="375"/>
        <w:rPr>
          <w:rFonts w:ascii="Tahoma" w:hAnsi="Tahoma" w:cs="Tahoma"/>
          <w:sz w:val="16"/>
          <w:szCs w:val="16"/>
        </w:rPr>
      </w:pPr>
      <w:r w:rsidRPr="00E06635">
        <w:rPr>
          <w:rFonts w:ascii="Tahoma" w:hAnsi="Tahoma" w:cs="Tahoma"/>
          <w:sz w:val="16"/>
          <w:szCs w:val="16"/>
        </w:rPr>
        <w:t>С Правилами Фонда ознакомлен.</w:t>
      </w:r>
    </w:p>
    <w:tbl>
      <w:tblPr>
        <w:tblW w:w="0" w:type="auto"/>
        <w:tblLayout w:type="fixed"/>
        <w:tblLook w:val="0000" w:firstRow="0" w:lastRow="0" w:firstColumn="0" w:lastColumn="0" w:noHBand="0" w:noVBand="0"/>
      </w:tblPr>
      <w:tblGrid>
        <w:gridCol w:w="3230"/>
        <w:gridCol w:w="6684"/>
      </w:tblGrid>
      <w:tr w:rsidR="006A0DAF" w:rsidRPr="00AE49B4">
        <w:trPr>
          <w:cantSplit/>
          <w:trHeight w:val="1592"/>
        </w:trPr>
        <w:tc>
          <w:tcPr>
            <w:tcW w:w="3230"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6A0DAF" w:rsidRPr="00E06635" w:rsidRDefault="006A0DAF" w:rsidP="006E5070">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lang w:val="ru-RU"/>
              </w:rPr>
            </w:pPr>
            <w:r w:rsidRPr="00E06635">
              <w:rPr>
                <w:rFonts w:ascii="Tahoma" w:hAnsi="Tahoma" w:cs="Tahoma"/>
                <w:lang w:val="ru-RU"/>
              </w:rPr>
              <w:t>Подпись Уполномоченного представителя</w:t>
            </w:r>
          </w:p>
        </w:tc>
        <w:tc>
          <w:tcPr>
            <w:tcW w:w="668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6E5070" w:rsidRPr="00E06635" w:rsidRDefault="006A0DAF" w:rsidP="006E5070">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lang w:val="ru-RU"/>
              </w:rPr>
            </w:pPr>
            <w:r w:rsidRPr="00E06635">
              <w:rPr>
                <w:rFonts w:ascii="Tahoma" w:hAnsi="Tahoma" w:cs="Tahoma"/>
                <w:lang w:val="ru-RU"/>
              </w:rPr>
              <w:t>Подпись лица</w:t>
            </w:r>
          </w:p>
          <w:p w:rsidR="006A0DAF" w:rsidRPr="00E06635" w:rsidRDefault="006A0DAF" w:rsidP="006E5070">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ind w:left="75"/>
              <w:rPr>
                <w:rFonts w:ascii="Tahoma" w:hAnsi="Tahoma" w:cs="Tahoma"/>
                <w:lang w:val="ru-RU"/>
              </w:rPr>
            </w:pPr>
            <w:r w:rsidRPr="00E06635">
              <w:rPr>
                <w:rFonts w:ascii="Tahoma" w:hAnsi="Tahoma" w:cs="Tahoma"/>
                <w:lang w:val="ru-RU"/>
              </w:rPr>
              <w:t>принявшего заявку</w:t>
            </w:r>
          </w:p>
          <w:p w:rsidR="006A0DAF" w:rsidRPr="00E06635" w:rsidRDefault="006A0DAF" w:rsidP="006E5070">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6195"/>
              <w:rPr>
                <w:rFonts w:ascii="Tahoma" w:hAnsi="Tahoma" w:cs="Tahoma"/>
                <w:lang w:val="ru-RU"/>
              </w:rPr>
            </w:pPr>
            <w:r w:rsidRPr="00E06635">
              <w:rPr>
                <w:rFonts w:ascii="Tahoma" w:hAnsi="Tahoma" w:cs="Tahoma"/>
                <w:lang w:val="ru-RU"/>
              </w:rPr>
              <w:t>М.П.</w:t>
            </w: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6"/>
          <w:szCs w:val="16"/>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6"/>
          <w:szCs w:val="16"/>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6"/>
          <w:szCs w:val="16"/>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16"/>
          <w:szCs w:val="16"/>
        </w:rPr>
      </w:pPr>
      <w:r w:rsidRPr="00E06635">
        <w:rPr>
          <w:rFonts w:ascii="Tahoma" w:hAnsi="Tahoma" w:cs="Tahoma"/>
          <w:sz w:val="16"/>
          <w:szCs w:val="16"/>
        </w:rPr>
        <w:br w:type="page"/>
      </w:r>
      <w:r w:rsidRPr="00E06635">
        <w:rPr>
          <w:rFonts w:ascii="Tahoma" w:hAnsi="Tahoma" w:cs="Tahoma"/>
          <w:sz w:val="16"/>
          <w:szCs w:val="16"/>
        </w:rPr>
        <w:lastRenderedPageBreak/>
        <w:t xml:space="preserve">Приложение № 6 к Правилам </w:t>
      </w:r>
    </w:p>
    <w:p w:rsidR="006E5070"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rPr>
      </w:pPr>
      <w:r w:rsidRPr="00E06635">
        <w:rPr>
          <w:rFonts w:ascii="Tahoma" w:hAnsi="Tahoma" w:cs="Tahoma"/>
        </w:rPr>
        <w:t>Заявка на погашение инвестиционных паев №</w:t>
      </w:r>
    </w:p>
    <w:p w:rsidR="006A0DAF" w:rsidRPr="00E06635" w:rsidRDefault="006A0DA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rPr>
      </w:pPr>
      <w:r w:rsidRPr="00E06635">
        <w:rPr>
          <w:rFonts w:ascii="Tahoma" w:hAnsi="Tahoma" w:cs="Tahoma"/>
        </w:rPr>
        <w:t>для юридических лиц - номинальных держателей</w:t>
      </w:r>
    </w:p>
    <w:p w:rsidR="006A0DAF" w:rsidRPr="00E06635" w:rsidRDefault="006A0DAF">
      <w:pPr>
        <w:pStyle w:val="fieldda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lang w:val="ru-RU"/>
        </w:rPr>
      </w:pPr>
      <w:r w:rsidRPr="00E06635">
        <w:rPr>
          <w:rFonts w:ascii="Tahoma" w:hAnsi="Tahoma" w:cs="Tahoma"/>
          <w:lang w:val="ru-RU"/>
        </w:rPr>
        <w:t xml:space="preserve">Дата:  Время: </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название Фонда:</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p>
        </w:tc>
      </w:tr>
      <w:tr w:rsidR="006A0DAF" w:rsidRPr="00AE49B4">
        <w:trPr>
          <w:cantSplit/>
          <w:trHeight w:val="36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фирменное наименование Управляющей компании: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16"/>
          <w:szCs w:val="16"/>
        </w:rPr>
      </w:pPr>
    </w:p>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Заявитель - номинальный держатель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Полное 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34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Номер лицевого счета:</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(номинального держателя)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1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p>
        </w:tc>
      </w:tr>
    </w:tbl>
    <w:p w:rsidR="006A0DAF" w:rsidRPr="00E06635" w:rsidRDefault="006A0D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E06635">
        <w:rPr>
          <w:rFonts w:ascii="Tahoma" w:hAnsi="Tahoma" w:cs="Tahoma"/>
        </w:rPr>
        <w:t>Уполномоченный представитель</w:t>
      </w:r>
    </w:p>
    <w:tbl>
      <w:tblPr>
        <w:tblW w:w="0" w:type="auto"/>
        <w:jc w:val="center"/>
        <w:tblLayout w:type="fixed"/>
        <w:tblLook w:val="0000" w:firstRow="0" w:lastRow="0" w:firstColumn="0" w:lastColumn="0" w:noHBand="0" w:noVBand="0"/>
      </w:tblPr>
      <w:tblGrid>
        <w:gridCol w:w="3966"/>
        <w:gridCol w:w="5949"/>
      </w:tblGrid>
      <w:tr w:rsidR="006A0DAF" w:rsidRPr="00E06635">
        <w:trPr>
          <w:cantSplit/>
          <w:trHeight w:val="24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Ф.И.О/Наименование:</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2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физических лиц</w:t>
            </w:r>
          </w:p>
        </w:tc>
      </w:tr>
      <w:tr w:rsidR="006A0DAF" w:rsidRPr="00AE49B4">
        <w:trPr>
          <w:cantSplit/>
          <w:trHeight w:val="43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 представителя:</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9915" w:type="dxa"/>
            <w:gridSpan w:val="2"/>
            <w:tcBorders>
              <w:top w:val="single" w:sz="8" w:space="0" w:color="C0C0C0"/>
              <w:left w:val="none" w:sz="8" w:space="0" w:color="000000"/>
              <w:bottom w:val="none" w:sz="16" w:space="0" w:color="000000"/>
              <w:right w:val="none" w:sz="8" w:space="0" w:color="000000"/>
            </w:tcBorders>
            <w:tcMar>
              <w:top w:w="0" w:type="dxa"/>
              <w:left w:w="0" w:type="dxa"/>
              <w:bottom w:w="0" w:type="dxa"/>
              <w:right w:w="0" w:type="dxa"/>
            </w:tcMar>
            <w:vAlign w:val="center"/>
          </w:tcPr>
          <w:p w:rsidR="006A0DAF" w:rsidRPr="00E06635" w:rsidRDefault="006A0DAF">
            <w:pPr>
              <w:pStyle w:val="3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ascii="Tahoma" w:hAnsi="Tahoma" w:cs="Tahoma"/>
                <w:sz w:val="18"/>
                <w:szCs w:val="18"/>
                <w:u w:val="single"/>
              </w:rPr>
            </w:pPr>
            <w:r w:rsidRPr="00E06635">
              <w:rPr>
                <w:rFonts w:ascii="Tahoma" w:hAnsi="Tahoma" w:cs="Tahoma"/>
                <w:sz w:val="18"/>
                <w:szCs w:val="18"/>
                <w:u w:val="single"/>
              </w:rPr>
              <w:t>Для юридических лиц</w:t>
            </w:r>
          </w:p>
        </w:tc>
      </w:tr>
      <w:tr w:rsidR="006A0DAF" w:rsidRPr="00AE49B4">
        <w:trPr>
          <w:cantSplit/>
          <w:trHeight w:val="250"/>
          <w:jc w:val="center"/>
        </w:trPr>
        <w:tc>
          <w:tcPr>
            <w:tcW w:w="3966"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Свидетельство о регистрации: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E06635">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lang w:val="ru-RU"/>
              </w:rPr>
              <w:t>В лице:</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(Ф.И.О.)</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 удостоверяющий личность:</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r w:rsidR="006A0DAF" w:rsidRPr="00AE49B4">
        <w:trPr>
          <w:cantSplit/>
          <w:trHeight w:val="280"/>
          <w:jc w:val="center"/>
        </w:trPr>
        <w:tc>
          <w:tcPr>
            <w:tcW w:w="3966"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Действующий на основании:</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 срок действия)</w:t>
            </w:r>
          </w:p>
        </w:tc>
        <w:tc>
          <w:tcPr>
            <w:tcW w:w="5949"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r>
    </w:tbl>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120" w:lineRule="atLeast"/>
        <w:jc w:val="center"/>
        <w:rPr>
          <w:rFonts w:ascii="Tahoma" w:hAnsi="Tahoma" w:cs="Tahoma"/>
          <w:sz w:val="16"/>
          <w:szCs w:val="16"/>
        </w:rPr>
      </w:pPr>
      <w:r w:rsidRPr="00E06635">
        <w:rPr>
          <w:rFonts w:ascii="Tahoma" w:hAnsi="Tahoma" w:cs="Tahoma"/>
          <w:sz w:val="16"/>
          <w:szCs w:val="16"/>
        </w:rPr>
        <w:t xml:space="preserve">Прошу погасить инвестиционные паи Фонда в количестве </w:t>
      </w:r>
      <w:r w:rsidRPr="00E06635">
        <w:rPr>
          <w:rFonts w:ascii="Tahoma" w:hAnsi="Tahoma" w:cs="Tahoma"/>
          <w:sz w:val="16"/>
          <w:szCs w:val="16"/>
          <w:u w:val="single"/>
        </w:rPr>
        <w:t>     </w:t>
      </w:r>
      <w:r w:rsidRPr="00E06635">
        <w:rPr>
          <w:rFonts w:ascii="Tahoma" w:hAnsi="Tahoma" w:cs="Tahoma"/>
          <w:sz w:val="16"/>
          <w:szCs w:val="16"/>
        </w:rPr>
        <w:t xml:space="preserve"> штук. </w:t>
      </w:r>
    </w:p>
    <w:p w:rsidR="006A0DAF" w:rsidRPr="00E06635" w:rsidRDefault="006A0DAF">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ind w:left="75"/>
        <w:jc w:val="center"/>
        <w:rPr>
          <w:rFonts w:ascii="Tahoma" w:hAnsi="Tahoma" w:cs="Tahoma"/>
          <w:lang w:val="ru-RU"/>
        </w:rPr>
      </w:pPr>
      <w:r w:rsidRPr="00E06635">
        <w:rPr>
          <w:rFonts w:ascii="Tahoma" w:hAnsi="Tahoma" w:cs="Tahoma"/>
          <w:lang w:val="ru-RU"/>
        </w:rPr>
        <w:t>Прошу перечислить сумму денежной компенсации по следующим реквизитам:</w:t>
      </w:r>
    </w:p>
    <w:p w:rsidR="006A0DAF" w:rsidRPr="00E06635" w:rsidRDefault="006A0DAF">
      <w:pPr>
        <w:pStyle w:val="fieldnam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ind w:left="75"/>
        <w:jc w:val="center"/>
        <w:rPr>
          <w:rStyle w:val="fieldcomment1"/>
          <w:rFonts w:ascii="Tahoma" w:hAnsi="Tahoma" w:cs="Tahoma"/>
          <w:sz w:val="16"/>
          <w:lang w:val="ru-RU"/>
        </w:rPr>
      </w:pPr>
      <w:r w:rsidRPr="00E06635">
        <w:rPr>
          <w:rFonts w:ascii="Tahoma" w:hAnsi="Tahoma" w:cs="Tahoma"/>
          <w:sz w:val="9"/>
          <w:szCs w:val="9"/>
          <w:lang w:val="ru-RU"/>
        </w:rPr>
        <w:t xml:space="preserve"> (</w:t>
      </w:r>
      <w:r w:rsidRPr="00E06635">
        <w:rPr>
          <w:rStyle w:val="fieldcomment1"/>
          <w:rFonts w:ascii="Tahoma" w:hAnsi="Tahoma" w:cs="Tahoma"/>
          <w:szCs w:val="9"/>
          <w:lang w:val="ru-RU"/>
        </w:rPr>
        <w:t>наименование банка, БИК, ИНН, к/с, р/с.)</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240"/>
        <w:jc w:val="center"/>
        <w:rPr>
          <w:rFonts w:ascii="Tahoma" w:hAnsi="Tahoma" w:cs="Tahoma"/>
          <w:sz w:val="9"/>
          <w:szCs w:val="9"/>
        </w:rPr>
      </w:pPr>
      <w:r w:rsidRPr="00E06635">
        <w:rPr>
          <w:rFonts w:ascii="Tahoma" w:hAnsi="Tahoma" w:cs="Tahoma"/>
          <w:sz w:val="9"/>
          <w:szCs w:val="9"/>
        </w:rPr>
        <w:t>__________________________________________________________________________________________________________________________________________________________________________________________</w:t>
      </w:r>
    </w:p>
    <w:p w:rsidR="006A0DAF" w:rsidRPr="00E06635" w:rsidRDefault="006A0DAF">
      <w:pPr>
        <w:pStyle w:val="3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50"/>
        <w:jc w:val="center"/>
        <w:rPr>
          <w:rFonts w:ascii="Tahoma" w:hAnsi="Tahoma" w:cs="Tahoma"/>
          <w:sz w:val="16"/>
          <w:szCs w:val="16"/>
        </w:rPr>
      </w:pPr>
      <w:r w:rsidRPr="00E06635">
        <w:rPr>
          <w:rFonts w:ascii="Tahoma" w:hAnsi="Tahoma" w:cs="Tahoma"/>
          <w:sz w:val="16"/>
          <w:szCs w:val="16"/>
        </w:rPr>
        <w:t>Информация о владельце инвестиционных паев, на основании распоряжения которого действует номинальный держатель</w:t>
      </w:r>
    </w:p>
    <w:tbl>
      <w:tblPr>
        <w:tblW w:w="9975" w:type="dxa"/>
        <w:jc w:val="center"/>
        <w:tblLayout w:type="fixed"/>
        <w:tblLook w:val="0000" w:firstRow="0" w:lastRow="0" w:firstColumn="0" w:lastColumn="0" w:noHBand="0" w:noVBand="0"/>
      </w:tblPr>
      <w:tblGrid>
        <w:gridCol w:w="3868"/>
        <w:gridCol w:w="5891"/>
        <w:gridCol w:w="216"/>
      </w:tblGrid>
      <w:tr w:rsidR="006A0DAF" w:rsidRPr="00AE49B4">
        <w:trPr>
          <w:cantSplit/>
          <w:trHeight w:val="240"/>
          <w:jc w:val="center"/>
        </w:trPr>
        <w:tc>
          <w:tcPr>
            <w:tcW w:w="3868"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Ф.И.О./Полное наименование:</w:t>
            </w:r>
          </w:p>
        </w:tc>
        <w:tc>
          <w:tcPr>
            <w:tcW w:w="5891" w:type="dxa"/>
            <w:tcBorders>
              <w:top w:val="none" w:sz="16" w:space="0" w:color="00000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rPr>
              <w:t> </w:t>
            </w:r>
          </w:p>
        </w:tc>
        <w:tc>
          <w:tcPr>
            <w:tcW w:w="216" w:type="dxa"/>
            <w:tcBorders>
              <w:top w:val="none" w:sz="8" w:space="0" w:color="000000"/>
              <w:left w:val="none" w:sz="16" w:space="0" w:color="000000"/>
              <w:bottom w:val="none" w:sz="8" w:space="0" w:color="000000"/>
              <w:right w:val="none" w:sz="8" w:space="0" w:color="000000"/>
            </w:tcBorders>
            <w:tcMar>
              <w:top w:w="0" w:type="dxa"/>
              <w:left w:w="0" w:type="dxa"/>
              <w:bottom w:w="0" w:type="dxa"/>
              <w:right w:w="0" w:type="dxa"/>
            </w:tcMar>
          </w:tcPr>
          <w:p w:rsidR="006A0DAF" w:rsidRPr="00E06635" w:rsidRDefault="006A0DAF">
            <w:pPr>
              <w:pStyle w:val="a3"/>
              <w:tabs>
                <w:tab w:val="left" w:pos="708"/>
                <w:tab w:val="left" w:pos="1416"/>
                <w:tab w:val="left" w:pos="2124"/>
                <w:tab w:val="left" w:pos="2832"/>
              </w:tabs>
              <w:rPr>
                <w:rFonts w:ascii="Tahoma" w:hAnsi="Tahoma" w:cs="Tahoma"/>
              </w:rPr>
            </w:pPr>
          </w:p>
        </w:tc>
      </w:tr>
      <w:tr w:rsidR="006A0DAF" w:rsidRPr="00E06635">
        <w:trPr>
          <w:cantSplit/>
          <w:trHeight w:val="340"/>
          <w:jc w:val="center"/>
        </w:trPr>
        <w:tc>
          <w:tcPr>
            <w:tcW w:w="3868"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Налоговый резидент РФ:</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(для физического лица)</w:t>
            </w:r>
          </w:p>
        </w:tc>
        <w:tc>
          <w:tcPr>
            <w:tcW w:w="589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F00BF7">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ahoma" w:hAnsi="Tahoma" w:cs="Tahoma"/>
                <w:lang w:val="ru-RU"/>
              </w:rPr>
            </w:pPr>
            <w:r>
              <w:rPr>
                <w:rFonts w:ascii="Tahoma" w:hAnsi="Tahoma" w:cs="Tahoma"/>
                <w:lang w:val="ru-RU"/>
              </w:rPr>
              <w:t xml:space="preserve">    </w:t>
            </w:r>
            <w:r w:rsidR="006A0DAF" w:rsidRPr="00E06635">
              <w:rPr>
                <w:rFonts w:ascii="Tahoma" w:hAnsi="Tahoma" w:cs="Tahoma"/>
                <w:lang w:val="ru-RU"/>
              </w:rPr>
              <w:t>Да                  Нет</w:t>
            </w:r>
          </w:p>
        </w:tc>
        <w:tc>
          <w:tcPr>
            <w:tcW w:w="216" w:type="dxa"/>
            <w:tcBorders>
              <w:top w:val="none" w:sz="8" w:space="0" w:color="000000"/>
              <w:left w:val="none" w:sz="16" w:space="0" w:color="000000"/>
              <w:bottom w:val="none" w:sz="8" w:space="0" w:color="000000"/>
              <w:right w:val="none" w:sz="8" w:space="0" w:color="000000"/>
            </w:tcBorders>
            <w:tcMar>
              <w:top w:w="0" w:type="dxa"/>
              <w:left w:w="0" w:type="dxa"/>
              <w:bottom w:w="0" w:type="dxa"/>
              <w:right w:w="0" w:type="dxa"/>
            </w:tcMar>
          </w:tcPr>
          <w:p w:rsidR="006A0DAF" w:rsidRPr="00E06635" w:rsidRDefault="006A0DAF">
            <w:pPr>
              <w:pStyle w:val="a3"/>
              <w:tabs>
                <w:tab w:val="left" w:pos="708"/>
                <w:tab w:val="left" w:pos="1416"/>
                <w:tab w:val="left" w:pos="2124"/>
                <w:tab w:val="left" w:pos="2832"/>
              </w:tabs>
              <w:rPr>
                <w:rFonts w:ascii="Tahoma" w:hAnsi="Tahoma" w:cs="Tahoma"/>
              </w:rPr>
            </w:pPr>
          </w:p>
        </w:tc>
      </w:tr>
      <w:tr w:rsidR="006A0DAF" w:rsidRPr="00AE49B4">
        <w:trPr>
          <w:cantSplit/>
          <w:trHeight w:val="280"/>
          <w:jc w:val="center"/>
        </w:trPr>
        <w:tc>
          <w:tcPr>
            <w:tcW w:w="3868"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E5070"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r w:rsidRPr="00E06635">
              <w:rPr>
                <w:rFonts w:ascii="Tahoma" w:hAnsi="Tahoma" w:cs="Tahoma"/>
                <w:lang w:val="ru-RU"/>
              </w:rPr>
              <w:t>Документ:</w:t>
            </w:r>
          </w:p>
          <w:p w:rsidR="006A0DAF" w:rsidRPr="00E06635" w:rsidRDefault="006A0DAF">
            <w:pPr>
              <w:pStyle w:val="fieldnam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Style w:val="fieldcomment1"/>
                <w:rFonts w:ascii="Tahoma" w:hAnsi="Tahoma" w:cs="Tahoma"/>
                <w:szCs w:val="9"/>
                <w:lang w:val="ru-RU"/>
              </w:rPr>
            </w:pPr>
            <w:r w:rsidRPr="00E06635">
              <w:rPr>
                <w:rStyle w:val="fieldcomment1"/>
                <w:rFonts w:ascii="Tahoma" w:hAnsi="Tahoma" w:cs="Tahoma"/>
                <w:szCs w:val="9"/>
                <w:lang w:val="ru-RU"/>
              </w:rPr>
              <w:t>(</w:t>
            </w:r>
            <w:proofErr w:type="spellStart"/>
            <w:r w:rsidRPr="00E06635">
              <w:rPr>
                <w:rStyle w:val="fieldcomment1"/>
                <w:rFonts w:ascii="Tahoma" w:hAnsi="Tahoma" w:cs="Tahoma"/>
                <w:szCs w:val="9"/>
                <w:lang w:val="ru-RU"/>
              </w:rPr>
              <w:t>наимен</w:t>
            </w:r>
            <w:proofErr w:type="spellEnd"/>
            <w:r w:rsidRPr="00E06635">
              <w:rPr>
                <w:rStyle w:val="fieldcomment1"/>
                <w:rFonts w:ascii="Tahoma" w:hAnsi="Tahoma" w:cs="Tahoma"/>
                <w:szCs w:val="9"/>
                <w:lang w:val="ru-RU"/>
              </w:rPr>
              <w:t>. документа, №, кем выдан, дата выдачи)</w:t>
            </w:r>
          </w:p>
        </w:tc>
        <w:tc>
          <w:tcPr>
            <w:tcW w:w="589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6A0DAF" w:rsidRPr="00E06635" w:rsidRDefault="006A0DAF">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c>
          <w:tcPr>
            <w:tcW w:w="216" w:type="dxa"/>
            <w:tcBorders>
              <w:top w:val="none" w:sz="8" w:space="0" w:color="000000"/>
              <w:left w:val="none" w:sz="16" w:space="0" w:color="000000"/>
              <w:bottom w:val="none" w:sz="16" w:space="0" w:color="000000"/>
              <w:right w:val="none" w:sz="8" w:space="0" w:color="000000"/>
            </w:tcBorders>
            <w:tcMar>
              <w:top w:w="0" w:type="dxa"/>
              <w:left w:w="0" w:type="dxa"/>
              <w:bottom w:w="0" w:type="dxa"/>
              <w:right w:w="0" w:type="dxa"/>
            </w:tcMar>
          </w:tcPr>
          <w:p w:rsidR="006A0DAF" w:rsidRPr="00E06635" w:rsidRDefault="006A0DAF">
            <w:pPr>
              <w:pStyle w:val="a3"/>
              <w:tabs>
                <w:tab w:val="left" w:pos="708"/>
                <w:tab w:val="left" w:pos="1416"/>
                <w:tab w:val="left" w:pos="2124"/>
                <w:tab w:val="left" w:pos="2832"/>
              </w:tabs>
              <w:rPr>
                <w:rFonts w:ascii="Tahoma" w:hAnsi="Tahoma" w:cs="Tahoma"/>
              </w:rPr>
            </w:pPr>
          </w:p>
        </w:tc>
      </w:tr>
      <w:tr w:rsidR="00295A28" w:rsidRPr="00AE49B4">
        <w:trPr>
          <w:cantSplit/>
          <w:trHeight w:val="280"/>
          <w:jc w:val="center"/>
        </w:trPr>
        <w:tc>
          <w:tcPr>
            <w:tcW w:w="3868"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295A28" w:rsidRPr="00E06635" w:rsidRDefault="00295A28" w:rsidP="00295A28">
            <w:pPr>
              <w:autoSpaceDE w:val="0"/>
              <w:autoSpaceDN w:val="0"/>
              <w:adjustRightInd w:val="0"/>
              <w:jc w:val="both"/>
              <w:rPr>
                <w:rFonts w:ascii="Tahoma" w:hAnsi="Tahoma" w:cs="Tahoma"/>
                <w:lang w:val="ru-RU"/>
              </w:rPr>
            </w:pPr>
            <w:r w:rsidRPr="00E06635">
              <w:rPr>
                <w:rFonts w:ascii="Tahoma" w:hAnsi="Tahoma" w:cs="Tahoma"/>
                <w:sz w:val="16"/>
                <w:szCs w:val="16"/>
                <w:lang w:val="ru-RU"/>
              </w:rPr>
              <w:t>Фамилия, имя и отчество (полное наименование) и номера счетов депо владельца инвестиционных паев и каждого номинального держателя инвестиционных паев, погашаемых в интересах владельца инвестиционных паев</w:t>
            </w:r>
          </w:p>
        </w:tc>
        <w:tc>
          <w:tcPr>
            <w:tcW w:w="589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295A28" w:rsidRPr="00E06635" w:rsidRDefault="00295A28">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c>
          <w:tcPr>
            <w:tcW w:w="216" w:type="dxa"/>
            <w:tcBorders>
              <w:top w:val="none" w:sz="8" w:space="0" w:color="000000"/>
              <w:left w:val="none" w:sz="16" w:space="0" w:color="000000"/>
              <w:bottom w:val="none" w:sz="16" w:space="0" w:color="000000"/>
              <w:right w:val="none" w:sz="8" w:space="0" w:color="000000"/>
            </w:tcBorders>
            <w:tcMar>
              <w:top w:w="0" w:type="dxa"/>
              <w:left w:w="0" w:type="dxa"/>
              <w:bottom w:w="0" w:type="dxa"/>
              <w:right w:w="0" w:type="dxa"/>
            </w:tcMar>
          </w:tcPr>
          <w:p w:rsidR="00295A28" w:rsidRPr="00E06635" w:rsidRDefault="00295A28">
            <w:pPr>
              <w:pStyle w:val="a3"/>
              <w:tabs>
                <w:tab w:val="left" w:pos="708"/>
                <w:tab w:val="left" w:pos="1416"/>
                <w:tab w:val="left" w:pos="2124"/>
                <w:tab w:val="left" w:pos="2832"/>
              </w:tabs>
              <w:rPr>
                <w:rFonts w:ascii="Tahoma" w:hAnsi="Tahoma" w:cs="Tahoma"/>
              </w:rPr>
            </w:pPr>
          </w:p>
        </w:tc>
      </w:tr>
      <w:tr w:rsidR="00295A28" w:rsidRPr="00AE49B4">
        <w:trPr>
          <w:cantSplit/>
          <w:trHeight w:val="280"/>
          <w:jc w:val="center"/>
        </w:trPr>
        <w:tc>
          <w:tcPr>
            <w:tcW w:w="3868"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295A28" w:rsidRPr="00E06635" w:rsidRDefault="00295A28" w:rsidP="00295A28">
            <w:pPr>
              <w:autoSpaceDE w:val="0"/>
              <w:autoSpaceDN w:val="0"/>
              <w:adjustRightInd w:val="0"/>
              <w:jc w:val="both"/>
              <w:rPr>
                <w:rFonts w:ascii="Tahoma" w:hAnsi="Tahoma" w:cs="Tahoma"/>
                <w:color w:val="000000"/>
                <w:sz w:val="16"/>
                <w:szCs w:val="16"/>
                <w:lang w:val="ru-RU"/>
              </w:rPr>
            </w:pPr>
            <w:r w:rsidRPr="00E06635">
              <w:rPr>
                <w:rFonts w:ascii="Tahoma" w:hAnsi="Tahoma" w:cs="Tahoma"/>
                <w:color w:val="000000"/>
                <w:sz w:val="16"/>
                <w:szCs w:val="16"/>
                <w:lang w:val="ru-RU"/>
              </w:rPr>
              <w:t>Количество инвестиционных паев на счете депо владельца инвестиционных паев</w:t>
            </w:r>
          </w:p>
        </w:tc>
        <w:tc>
          <w:tcPr>
            <w:tcW w:w="5891" w:type="dxa"/>
            <w:tcBorders>
              <w:top w:val="single" w:sz="8" w:space="0" w:color="C0C0C0"/>
              <w:left w:val="none" w:sz="16" w:space="0" w:color="000000"/>
              <w:bottom w:val="single" w:sz="8" w:space="0" w:color="C0C0C0"/>
              <w:right w:val="none" w:sz="16" w:space="0" w:color="000000"/>
            </w:tcBorders>
            <w:tcMar>
              <w:top w:w="0" w:type="dxa"/>
              <w:left w:w="0" w:type="dxa"/>
              <w:bottom w:w="0" w:type="dxa"/>
              <w:right w:w="0" w:type="dxa"/>
            </w:tcMar>
            <w:vAlign w:val="center"/>
          </w:tcPr>
          <w:p w:rsidR="00295A28" w:rsidRPr="00E06635" w:rsidRDefault="00295A28">
            <w:pPr>
              <w:pStyle w:val="fieldda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75"/>
              <w:rPr>
                <w:rFonts w:ascii="Tahoma" w:hAnsi="Tahoma" w:cs="Tahoma"/>
                <w:lang w:val="ru-RU"/>
              </w:rPr>
            </w:pPr>
          </w:p>
        </w:tc>
        <w:tc>
          <w:tcPr>
            <w:tcW w:w="216" w:type="dxa"/>
            <w:tcBorders>
              <w:top w:val="none" w:sz="8" w:space="0" w:color="000000"/>
              <w:left w:val="none" w:sz="16" w:space="0" w:color="000000"/>
              <w:bottom w:val="none" w:sz="16" w:space="0" w:color="000000"/>
              <w:right w:val="none" w:sz="8" w:space="0" w:color="000000"/>
            </w:tcBorders>
            <w:tcMar>
              <w:top w:w="0" w:type="dxa"/>
              <w:left w:w="0" w:type="dxa"/>
              <w:bottom w:w="0" w:type="dxa"/>
              <w:right w:w="0" w:type="dxa"/>
            </w:tcMar>
          </w:tcPr>
          <w:p w:rsidR="00295A28" w:rsidRPr="00E06635" w:rsidRDefault="00295A28">
            <w:pPr>
              <w:pStyle w:val="a3"/>
              <w:tabs>
                <w:tab w:val="left" w:pos="708"/>
                <w:tab w:val="left" w:pos="1416"/>
                <w:tab w:val="left" w:pos="2124"/>
                <w:tab w:val="left" w:pos="2832"/>
              </w:tabs>
              <w:rPr>
                <w:rFonts w:ascii="Tahoma" w:hAnsi="Tahoma" w:cs="Tahoma"/>
              </w:rPr>
            </w:pP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sz w:val="16"/>
          <w:szCs w:val="16"/>
        </w:rPr>
      </w:pPr>
    </w:p>
    <w:p w:rsidR="006A0DAF" w:rsidRPr="00E06635" w:rsidRDefault="006A0DAF">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ahoma" w:hAnsi="Tahoma" w:cs="Tahoma"/>
          <w:sz w:val="16"/>
          <w:szCs w:val="16"/>
        </w:rPr>
      </w:pPr>
      <w:r w:rsidRPr="00E06635">
        <w:rPr>
          <w:rFonts w:ascii="Tahoma" w:hAnsi="Tahoma" w:cs="Tahoma"/>
          <w:sz w:val="16"/>
          <w:szCs w:val="16"/>
        </w:rPr>
        <w:t>Уведомление об операции прошу направить ____________________________________________________</w:t>
      </w:r>
    </w:p>
    <w:p w:rsidR="006E5070"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rPr>
          <w:rFonts w:ascii="Tahoma" w:hAnsi="Tahoma" w:cs="Tahoma"/>
          <w:sz w:val="16"/>
          <w:szCs w:val="16"/>
        </w:rPr>
      </w:pPr>
      <w:r w:rsidRPr="00E06635">
        <w:rPr>
          <w:rFonts w:ascii="Tahoma" w:hAnsi="Tahoma" w:cs="Tahoma"/>
          <w:sz w:val="16"/>
          <w:szCs w:val="16"/>
        </w:rPr>
        <w:t>Настоящая заявка носит безотзывный характер.</w:t>
      </w:r>
    </w:p>
    <w:p w:rsidR="006A0DAF" w:rsidRPr="00E06635" w:rsidRDefault="006A0DA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rPr>
          <w:rFonts w:ascii="Tahoma" w:hAnsi="Tahoma" w:cs="Tahoma"/>
          <w:sz w:val="16"/>
          <w:szCs w:val="16"/>
        </w:rPr>
      </w:pPr>
      <w:r w:rsidRPr="00E06635">
        <w:rPr>
          <w:rFonts w:ascii="Tahoma" w:hAnsi="Tahoma" w:cs="Tahoma"/>
          <w:sz w:val="16"/>
          <w:szCs w:val="16"/>
        </w:rPr>
        <w:t>С Правилами Фонда ознакомлен.</w:t>
      </w:r>
    </w:p>
    <w:tbl>
      <w:tblPr>
        <w:tblW w:w="0" w:type="auto"/>
        <w:tblLayout w:type="fixed"/>
        <w:tblLook w:val="0000" w:firstRow="0" w:lastRow="0" w:firstColumn="0" w:lastColumn="0" w:noHBand="0" w:noVBand="0"/>
      </w:tblPr>
      <w:tblGrid>
        <w:gridCol w:w="2711"/>
        <w:gridCol w:w="7203"/>
      </w:tblGrid>
      <w:tr w:rsidR="006A0DAF" w:rsidRPr="00AE49B4">
        <w:trPr>
          <w:cantSplit/>
          <w:trHeight w:val="579"/>
        </w:trPr>
        <w:tc>
          <w:tcPr>
            <w:tcW w:w="2711"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6A0DAF"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rFonts w:ascii="Tahoma" w:hAnsi="Tahoma" w:cs="Tahoma"/>
                <w:lang w:val="ru-RU"/>
              </w:rPr>
            </w:pPr>
            <w:r w:rsidRPr="00E06635">
              <w:rPr>
                <w:rFonts w:ascii="Tahoma" w:hAnsi="Tahoma" w:cs="Tahoma"/>
                <w:lang w:val="ru-RU"/>
              </w:rPr>
              <w:t>Подпись Уполномоченного представителя</w:t>
            </w:r>
          </w:p>
        </w:tc>
        <w:tc>
          <w:tcPr>
            <w:tcW w:w="720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6E5070"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rFonts w:ascii="Tahoma" w:hAnsi="Tahoma" w:cs="Tahoma"/>
                <w:lang w:val="ru-RU"/>
              </w:rPr>
            </w:pPr>
            <w:r w:rsidRPr="00E06635">
              <w:rPr>
                <w:rFonts w:ascii="Tahoma" w:hAnsi="Tahoma" w:cs="Tahoma"/>
                <w:lang w:val="ru-RU"/>
              </w:rPr>
              <w:t>Подпись лица</w:t>
            </w:r>
          </w:p>
          <w:p w:rsidR="006A0DAF" w:rsidRPr="00E06635" w:rsidRDefault="006A0DAF">
            <w:pPr>
              <w:pStyle w:val="sign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0" w:after="0"/>
              <w:rPr>
                <w:rFonts w:ascii="Tahoma" w:hAnsi="Tahoma" w:cs="Tahoma"/>
                <w:lang w:val="ru-RU"/>
              </w:rPr>
            </w:pPr>
            <w:r w:rsidRPr="00E06635">
              <w:rPr>
                <w:rFonts w:ascii="Tahoma" w:hAnsi="Tahoma" w:cs="Tahoma"/>
                <w:lang w:val="ru-RU"/>
              </w:rPr>
              <w:t>принявшего заявку</w:t>
            </w:r>
          </w:p>
          <w:p w:rsidR="006A0DAF" w:rsidRPr="00E06635" w:rsidRDefault="006A0DAF">
            <w:pPr>
              <w:pStyle w:val="stampfield"/>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left="0"/>
              <w:rPr>
                <w:rFonts w:ascii="Tahoma" w:hAnsi="Tahoma" w:cs="Tahoma"/>
                <w:sz w:val="16"/>
                <w:szCs w:val="16"/>
                <w:lang w:val="ru-RU"/>
              </w:rPr>
            </w:pPr>
            <w:r w:rsidRPr="00E06635">
              <w:rPr>
                <w:rFonts w:ascii="Tahoma" w:hAnsi="Tahoma" w:cs="Tahoma"/>
                <w:sz w:val="16"/>
                <w:szCs w:val="16"/>
                <w:lang w:val="ru-RU"/>
              </w:rPr>
              <w:t>М.П.</w:t>
            </w:r>
          </w:p>
        </w:tc>
      </w:tr>
    </w:tbl>
    <w:p w:rsidR="006A0DAF" w:rsidRPr="00E06635" w:rsidRDefault="006A0DA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16"/>
          <w:szCs w:val="16"/>
        </w:rPr>
      </w:pPr>
    </w:p>
    <w:p w:rsidR="006A0DAF" w:rsidRPr="00E06635" w:rsidRDefault="006A0DA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6A0DAF" w:rsidRPr="00E06635" w:rsidRDefault="006A0DAF">
      <w:pPr>
        <w:pStyle w:val="21"/>
        <w:tabs>
          <w:tab w:val="righ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ight="283"/>
        <w:rPr>
          <w:rFonts w:ascii="Tahoma" w:hAnsi="Tahoma" w:cs="Tahoma"/>
          <w:noProof/>
          <w:color w:val="auto"/>
          <w:sz w:val="20"/>
          <w:szCs w:val="20"/>
          <w:lang w:eastAsia="ru-RU"/>
        </w:rPr>
      </w:pPr>
    </w:p>
    <w:sectPr w:rsidR="006A0DAF" w:rsidRPr="00E06635" w:rsidSect="00C9672B">
      <w:headerReference w:type="even" r:id="rId12"/>
      <w:headerReference w:type="default" r:id="rId13"/>
      <w:footerReference w:type="default" r:id="rId14"/>
      <w:footerReference w:type="first" r:id="rId15"/>
      <w:pgSz w:w="11900" w:h="16840"/>
      <w:pgMar w:top="567" w:right="985" w:bottom="851" w:left="1276" w:header="68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D7F" w:rsidRDefault="00571D7F">
      <w:r>
        <w:separator/>
      </w:r>
    </w:p>
  </w:endnote>
  <w:endnote w:type="continuationSeparator" w:id="0">
    <w:p w:rsidR="00571D7F" w:rsidRDefault="0057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Italic">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Verdana">
    <w:altName w:val=" Arial"/>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8D" w:rsidRDefault="008D638D">
    <w:pPr>
      <w:pStyle w:val="10"/>
      <w:tabs>
        <w:tab w:val="left" w:pos="9912"/>
      </w:tabs>
      <w:ind w:right="360"/>
      <w:jc w:val="right"/>
      <w:rPr>
        <w:noProof/>
        <w:color w:val="auto"/>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8D" w:rsidRDefault="008D638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D7F" w:rsidRDefault="00571D7F">
      <w:r>
        <w:separator/>
      </w:r>
    </w:p>
  </w:footnote>
  <w:footnote w:type="continuationSeparator" w:id="0">
    <w:p w:rsidR="00571D7F" w:rsidRDefault="0057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8D" w:rsidRDefault="008D638D" w:rsidP="001355EA">
    <w:pPr>
      <w:pStyle w:val="1"/>
      <w:tabs>
        <w:tab w:val="left" w:pos="8496"/>
        <w:tab w:val="left" w:pos="9204"/>
        <w:tab w:val="left" w:pos="9912"/>
      </w:tabs>
      <w:ind w:right="360"/>
      <w:rPr>
        <w:noProof/>
        <w:color w:val="auto"/>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8D" w:rsidRDefault="00491661" w:rsidP="001355EA">
    <w:pPr>
      <w:pStyle w:val="1"/>
      <w:tabs>
        <w:tab w:val="clear" w:pos="4153"/>
        <w:tab w:val="clear" w:pos="8306"/>
        <w:tab w:val="center" w:pos="4777"/>
      </w:tabs>
      <w:ind w:right="360"/>
      <w:rPr>
        <w:noProof/>
        <w:color w:val="auto"/>
        <w:lang w:eastAsia="ru-RU"/>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7019925</wp:posOffset>
              </wp:positionH>
              <wp:positionV relativeFrom="page">
                <wp:posOffset>10013950</wp:posOffset>
              </wp:positionV>
              <wp:extent cx="139700" cy="139700"/>
              <wp:effectExtent l="0" t="317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D638D" w:rsidRDefault="008D638D">
                          <w:pPr>
                            <w:pStyle w:val="10"/>
                            <w:rPr>
                              <w:noProof/>
                              <w:color w:val="auto"/>
                              <w:lang w:eastAsia="ru-RU"/>
                            </w:rPr>
                          </w:pPr>
                          <w:r>
                            <w:rPr>
                              <w:rStyle w:val="14"/>
                            </w:rPr>
                            <w:fldChar w:fldCharType="begin"/>
                          </w:r>
                          <w:r>
                            <w:rPr>
                              <w:rStyle w:val="14"/>
                            </w:rPr>
                            <w:instrText xml:space="preserve"> PAGE </w:instrText>
                          </w:r>
                          <w:r>
                            <w:rPr>
                              <w:rStyle w:val="14"/>
                            </w:rPr>
                            <w:fldChar w:fldCharType="separate"/>
                          </w:r>
                          <w:r w:rsidR="00AE49B4">
                            <w:rPr>
                              <w:rStyle w:val="14"/>
                              <w:noProof/>
                            </w:rPr>
                            <w:t>2</w:t>
                          </w:r>
                          <w:r>
                            <w:rPr>
                              <w:rStyle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52.75pt;margin-top:788.5pt;width:1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" stroked="f" strokeweight="1pt">
              <v:path arrowok="t"/>
              <v:textbox inset="0,0,0,0">
                <w:txbxContent>
                  <w:p w:rsidR="008D638D" w:rsidRDefault="008D638D">
                    <w:pPr>
                      <w:pStyle w:val="10"/>
                      <w:rPr>
                        <w:noProof/>
                        <w:color w:val="auto"/>
                        <w:lang w:eastAsia="ru-RU"/>
                      </w:rPr>
                    </w:pPr>
                    <w:r>
                      <w:rPr>
                        <w:rStyle w:val="14"/>
                      </w:rPr>
                      <w:fldChar w:fldCharType="begin"/>
                    </w:r>
                    <w:r>
                      <w:rPr>
                        <w:rStyle w:val="14"/>
                      </w:rPr>
                      <w:instrText xml:space="preserve"> PAGE </w:instrText>
                    </w:r>
                    <w:r>
                      <w:rPr>
                        <w:rStyle w:val="14"/>
                      </w:rPr>
                      <w:fldChar w:fldCharType="separate"/>
                    </w:r>
                    <w:r w:rsidR="00AE49B4">
                      <w:rPr>
                        <w:rStyle w:val="14"/>
                        <w:noProof/>
                      </w:rPr>
                      <w:t>2</w:t>
                    </w:r>
                    <w:r>
                      <w:rPr>
                        <w:rStyle w:val="1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625342"/>
    <w:lvl w:ilvl="0">
      <w:numFmt w:val="bullet"/>
      <w:lvlText w:val="*"/>
      <w:lvlJc w:val="left"/>
    </w:lvl>
  </w:abstractNum>
  <w:abstractNum w:abstractNumId="1" w15:restartNumberingAfterBreak="0">
    <w:nsid w:val="00000001"/>
    <w:multiLevelType w:val="multilevel"/>
    <w:tmpl w:val="894EE873"/>
    <w:lvl w:ilvl="0">
      <w:start w:val="1"/>
      <w:numFmt w:val="upperRoman"/>
      <w:lvlText w:val="%1."/>
      <w:lvlJc w:val="left"/>
      <w:pPr>
        <w:tabs>
          <w:tab w:val="num" w:pos="720"/>
        </w:tabs>
        <w:ind w:left="720" w:firstLine="709"/>
      </w:pPr>
      <w:rPr>
        <w:rFonts w:cs="Times New Roman" w:hint="default"/>
        <w:color w:val="000000"/>
        <w:position w:val="0"/>
        <w:sz w:val="24"/>
        <w:szCs w:val="24"/>
      </w:rPr>
    </w:lvl>
    <w:lvl w:ilvl="1">
      <w:start w:val="1"/>
      <w:numFmt w:val="lowerLetter"/>
      <w:lvlText w:val="%2."/>
      <w:lvlJc w:val="left"/>
      <w:pPr>
        <w:tabs>
          <w:tab w:val="num" w:pos="360"/>
        </w:tabs>
        <w:ind w:left="360" w:firstLine="1429"/>
      </w:pPr>
      <w:rPr>
        <w:rFonts w:cs="Times New Roman" w:hint="default"/>
        <w:color w:val="000000"/>
        <w:position w:val="0"/>
        <w:sz w:val="24"/>
        <w:szCs w:val="24"/>
      </w:rPr>
    </w:lvl>
    <w:lvl w:ilvl="2">
      <w:start w:val="1"/>
      <w:numFmt w:val="lowerRoman"/>
      <w:lvlText w:val="%3."/>
      <w:lvlJc w:val="left"/>
      <w:pPr>
        <w:tabs>
          <w:tab w:val="num" w:pos="360"/>
        </w:tabs>
        <w:ind w:left="360" w:firstLine="2149"/>
      </w:pPr>
      <w:rPr>
        <w:rFonts w:cs="Times New Roman" w:hint="default"/>
        <w:color w:val="000000"/>
        <w:position w:val="0"/>
        <w:sz w:val="24"/>
        <w:szCs w:val="24"/>
      </w:rPr>
    </w:lvl>
    <w:lvl w:ilvl="3">
      <w:start w:val="1"/>
      <w:numFmt w:val="decimal"/>
      <w:isLgl/>
      <w:lvlText w:val="%4."/>
      <w:lvlJc w:val="left"/>
      <w:pPr>
        <w:tabs>
          <w:tab w:val="num" w:pos="360"/>
        </w:tabs>
        <w:ind w:left="360" w:firstLine="2869"/>
      </w:pPr>
      <w:rPr>
        <w:rFonts w:cs="Times New Roman" w:hint="default"/>
        <w:color w:val="000000"/>
        <w:position w:val="0"/>
        <w:sz w:val="24"/>
        <w:szCs w:val="24"/>
      </w:rPr>
    </w:lvl>
    <w:lvl w:ilvl="4">
      <w:start w:val="1"/>
      <w:numFmt w:val="lowerLetter"/>
      <w:lvlText w:val="%5."/>
      <w:lvlJc w:val="left"/>
      <w:pPr>
        <w:tabs>
          <w:tab w:val="num" w:pos="360"/>
        </w:tabs>
        <w:ind w:left="360" w:firstLine="3589"/>
      </w:pPr>
      <w:rPr>
        <w:rFonts w:cs="Times New Roman" w:hint="default"/>
        <w:color w:val="000000"/>
        <w:position w:val="0"/>
        <w:sz w:val="24"/>
        <w:szCs w:val="24"/>
      </w:rPr>
    </w:lvl>
    <w:lvl w:ilvl="5">
      <w:start w:val="1"/>
      <w:numFmt w:val="lowerRoman"/>
      <w:lvlText w:val="%6."/>
      <w:lvlJc w:val="left"/>
      <w:pPr>
        <w:tabs>
          <w:tab w:val="num" w:pos="360"/>
        </w:tabs>
        <w:ind w:left="360" w:firstLine="4309"/>
      </w:pPr>
      <w:rPr>
        <w:rFonts w:cs="Times New Roman" w:hint="default"/>
        <w:color w:val="000000"/>
        <w:position w:val="0"/>
        <w:sz w:val="24"/>
        <w:szCs w:val="24"/>
      </w:rPr>
    </w:lvl>
    <w:lvl w:ilvl="6">
      <w:start w:val="1"/>
      <w:numFmt w:val="decimal"/>
      <w:isLgl/>
      <w:lvlText w:val="%7."/>
      <w:lvlJc w:val="left"/>
      <w:pPr>
        <w:tabs>
          <w:tab w:val="num" w:pos="360"/>
        </w:tabs>
        <w:ind w:left="360" w:firstLine="5029"/>
      </w:pPr>
      <w:rPr>
        <w:rFonts w:cs="Times New Roman" w:hint="default"/>
        <w:color w:val="000000"/>
        <w:position w:val="0"/>
        <w:sz w:val="24"/>
        <w:szCs w:val="24"/>
      </w:rPr>
    </w:lvl>
    <w:lvl w:ilvl="7">
      <w:start w:val="1"/>
      <w:numFmt w:val="lowerLetter"/>
      <w:lvlText w:val="%8."/>
      <w:lvlJc w:val="left"/>
      <w:pPr>
        <w:tabs>
          <w:tab w:val="num" w:pos="360"/>
        </w:tabs>
        <w:ind w:left="360" w:firstLine="5749"/>
      </w:pPr>
      <w:rPr>
        <w:rFonts w:cs="Times New Roman" w:hint="default"/>
        <w:color w:val="000000"/>
        <w:position w:val="0"/>
        <w:sz w:val="24"/>
        <w:szCs w:val="24"/>
      </w:rPr>
    </w:lvl>
    <w:lvl w:ilvl="8">
      <w:start w:val="1"/>
      <w:numFmt w:val="lowerRoman"/>
      <w:lvlText w:val="%9."/>
      <w:lvlJc w:val="left"/>
      <w:pPr>
        <w:tabs>
          <w:tab w:val="num" w:pos="360"/>
        </w:tabs>
        <w:ind w:left="360" w:firstLine="6469"/>
      </w:pPr>
      <w:rPr>
        <w:rFonts w:cs="Times New Roman" w:hint="default"/>
        <w:color w:val="000000"/>
        <w:position w:val="0"/>
        <w:sz w:val="24"/>
        <w:szCs w:val="24"/>
      </w:rPr>
    </w:lvl>
  </w:abstractNum>
  <w:abstractNum w:abstractNumId="2" w15:restartNumberingAfterBreak="0">
    <w:nsid w:val="00E9230D"/>
    <w:multiLevelType w:val="hybridMultilevel"/>
    <w:tmpl w:val="C352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EB5FBE"/>
    <w:multiLevelType w:val="hybridMultilevel"/>
    <w:tmpl w:val="7F509114"/>
    <w:lvl w:ilvl="0" w:tplc="1A687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E3A5E"/>
    <w:multiLevelType w:val="multilevel"/>
    <w:tmpl w:val="B8D8BAFE"/>
    <w:lvl w:ilvl="0">
      <w:start w:val="1"/>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decimal"/>
      <w:lvlText w:val="%1.%2."/>
      <w:lvlJc w:val="left"/>
      <w:pPr>
        <w:tabs>
          <w:tab w:val="num" w:pos="352"/>
        </w:tabs>
        <w:ind w:left="352" w:firstLine="8"/>
      </w:pPr>
      <w:rPr>
        <w:rFonts w:ascii="Tahoma" w:hAnsi="Tahoma" w:cs="Tahoma" w:hint="default"/>
        <w:b w:val="0"/>
        <w:bCs w:val="0"/>
        <w:i w:val="0"/>
        <w:iCs w:val="0"/>
        <w:sz w:val="20"/>
        <w:szCs w:val="20"/>
      </w:rPr>
    </w:lvl>
    <w:lvl w:ilvl="2">
      <w:start w:val="1"/>
      <w:numFmt w:val="decimal"/>
      <w:lvlText w:val="%1.%2.%3."/>
      <w:lvlJc w:val="left"/>
      <w:pPr>
        <w:tabs>
          <w:tab w:val="num" w:pos="1224"/>
        </w:tabs>
        <w:ind w:left="1224" w:hanging="504"/>
      </w:pPr>
      <w:rPr>
        <w:rFonts w:ascii="Tahoma" w:hAnsi="Tahoma" w:cs="Tahoma"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2315802"/>
    <w:multiLevelType w:val="hybridMultilevel"/>
    <w:tmpl w:val="5A5AA378"/>
    <w:lvl w:ilvl="0" w:tplc="112C287A">
      <w:start w:val="1"/>
      <w:numFmt w:val="decimal"/>
      <w:lvlText w:val="%1)"/>
      <w:lvlJc w:val="left"/>
      <w:pPr>
        <w:tabs>
          <w:tab w:val="num" w:pos="717"/>
        </w:tabs>
        <w:ind w:left="717" w:hanging="360"/>
      </w:pPr>
      <w:rPr>
        <w:rFonts w:cs="Times New Roman" w:hint="default"/>
      </w:rPr>
    </w:lvl>
    <w:lvl w:ilvl="1" w:tplc="04190019">
      <w:start w:val="1"/>
      <w:numFmt w:val="lowerLetter"/>
      <w:lvlText w:val="%2."/>
      <w:lvlJc w:val="left"/>
      <w:pPr>
        <w:tabs>
          <w:tab w:val="num" w:pos="1437"/>
        </w:tabs>
        <w:ind w:left="1437" w:hanging="360"/>
      </w:pPr>
      <w:rPr>
        <w:rFonts w:cs="Times New Roman"/>
      </w:rPr>
    </w:lvl>
    <w:lvl w:ilvl="2" w:tplc="0419001B">
      <w:start w:val="1"/>
      <w:numFmt w:val="lowerRoman"/>
      <w:lvlText w:val="%3."/>
      <w:lvlJc w:val="right"/>
      <w:pPr>
        <w:tabs>
          <w:tab w:val="num" w:pos="2157"/>
        </w:tabs>
        <w:ind w:left="2157" w:hanging="180"/>
      </w:pPr>
      <w:rPr>
        <w:rFonts w:cs="Times New Roman"/>
      </w:rPr>
    </w:lvl>
    <w:lvl w:ilvl="3" w:tplc="0419000F">
      <w:start w:val="1"/>
      <w:numFmt w:val="decimal"/>
      <w:lvlText w:val="%4."/>
      <w:lvlJc w:val="left"/>
      <w:pPr>
        <w:tabs>
          <w:tab w:val="num" w:pos="2877"/>
        </w:tabs>
        <w:ind w:left="2877" w:hanging="360"/>
      </w:pPr>
      <w:rPr>
        <w:rFonts w:cs="Times New Roman"/>
      </w:rPr>
    </w:lvl>
    <w:lvl w:ilvl="4" w:tplc="04190019">
      <w:start w:val="1"/>
      <w:numFmt w:val="lowerLetter"/>
      <w:lvlText w:val="%5."/>
      <w:lvlJc w:val="left"/>
      <w:pPr>
        <w:tabs>
          <w:tab w:val="num" w:pos="3597"/>
        </w:tabs>
        <w:ind w:left="3597" w:hanging="360"/>
      </w:pPr>
      <w:rPr>
        <w:rFonts w:cs="Times New Roman"/>
      </w:rPr>
    </w:lvl>
    <w:lvl w:ilvl="5" w:tplc="0419001B">
      <w:start w:val="1"/>
      <w:numFmt w:val="lowerRoman"/>
      <w:lvlText w:val="%6."/>
      <w:lvlJc w:val="right"/>
      <w:pPr>
        <w:tabs>
          <w:tab w:val="num" w:pos="4317"/>
        </w:tabs>
        <w:ind w:left="4317" w:hanging="180"/>
      </w:pPr>
      <w:rPr>
        <w:rFonts w:cs="Times New Roman"/>
      </w:rPr>
    </w:lvl>
    <w:lvl w:ilvl="6" w:tplc="0419000F">
      <w:start w:val="1"/>
      <w:numFmt w:val="decimal"/>
      <w:lvlText w:val="%7."/>
      <w:lvlJc w:val="left"/>
      <w:pPr>
        <w:tabs>
          <w:tab w:val="num" w:pos="5037"/>
        </w:tabs>
        <w:ind w:left="5037" w:hanging="360"/>
      </w:pPr>
      <w:rPr>
        <w:rFonts w:cs="Times New Roman"/>
      </w:rPr>
    </w:lvl>
    <w:lvl w:ilvl="7" w:tplc="04190019">
      <w:start w:val="1"/>
      <w:numFmt w:val="lowerLetter"/>
      <w:lvlText w:val="%8."/>
      <w:lvlJc w:val="left"/>
      <w:pPr>
        <w:tabs>
          <w:tab w:val="num" w:pos="5757"/>
        </w:tabs>
        <w:ind w:left="5757" w:hanging="360"/>
      </w:pPr>
      <w:rPr>
        <w:rFonts w:cs="Times New Roman"/>
      </w:rPr>
    </w:lvl>
    <w:lvl w:ilvl="8" w:tplc="0419001B">
      <w:start w:val="1"/>
      <w:numFmt w:val="lowerRoman"/>
      <w:lvlText w:val="%9."/>
      <w:lvlJc w:val="right"/>
      <w:pPr>
        <w:tabs>
          <w:tab w:val="num" w:pos="6477"/>
        </w:tabs>
        <w:ind w:left="6477" w:hanging="180"/>
      </w:pPr>
      <w:rPr>
        <w:rFonts w:cs="Times New Roman"/>
      </w:rPr>
    </w:lvl>
  </w:abstractNum>
  <w:abstractNum w:abstractNumId="6" w15:restartNumberingAfterBreak="0">
    <w:nsid w:val="22803AB7"/>
    <w:multiLevelType w:val="hybridMultilevel"/>
    <w:tmpl w:val="6646EC60"/>
    <w:lvl w:ilvl="0" w:tplc="A710A74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0670065"/>
    <w:multiLevelType w:val="hybridMultilevel"/>
    <w:tmpl w:val="80268F9C"/>
    <w:lvl w:ilvl="0" w:tplc="1A687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450B55"/>
    <w:multiLevelType w:val="hybridMultilevel"/>
    <w:tmpl w:val="F7CE449A"/>
    <w:lvl w:ilvl="0" w:tplc="112C287A">
      <w:start w:val="1"/>
      <w:numFmt w:val="decimal"/>
      <w:lvlText w:val="%1)"/>
      <w:lvlJc w:val="left"/>
      <w:pPr>
        <w:tabs>
          <w:tab w:val="num" w:pos="717"/>
        </w:tabs>
        <w:ind w:left="71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65B05BB5"/>
    <w:multiLevelType w:val="hybridMultilevel"/>
    <w:tmpl w:val="E2F09956"/>
    <w:lvl w:ilvl="0" w:tplc="04190005">
      <w:start w:val="1"/>
      <w:numFmt w:val="bullet"/>
      <w:lvlText w:val=""/>
      <w:lvlJc w:val="left"/>
      <w:pPr>
        <w:ind w:left="955" w:hanging="360"/>
      </w:pPr>
      <w:rPr>
        <w:rFonts w:ascii="Wingdings" w:hAnsi="Wingdings" w:hint="default"/>
      </w:rPr>
    </w:lvl>
    <w:lvl w:ilvl="1" w:tplc="04190003" w:tentative="1">
      <w:start w:val="1"/>
      <w:numFmt w:val="bullet"/>
      <w:lvlText w:val="o"/>
      <w:lvlJc w:val="left"/>
      <w:pPr>
        <w:ind w:left="1675" w:hanging="360"/>
      </w:pPr>
      <w:rPr>
        <w:rFonts w:ascii="Courier New" w:hAnsi="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10" w15:restartNumberingAfterBreak="0">
    <w:nsid w:val="6F8D56C0"/>
    <w:multiLevelType w:val="hybridMultilevel"/>
    <w:tmpl w:val="7416F2CA"/>
    <w:lvl w:ilvl="0" w:tplc="E2DCAF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7F0457"/>
    <w:multiLevelType w:val="hybridMultilevel"/>
    <w:tmpl w:val="7194BD4E"/>
    <w:lvl w:ilvl="0" w:tplc="112C287A">
      <w:start w:val="1"/>
      <w:numFmt w:val="decimal"/>
      <w:lvlText w:val="%1)"/>
      <w:lvlJc w:val="left"/>
      <w:pPr>
        <w:tabs>
          <w:tab w:val="num" w:pos="717"/>
        </w:tabs>
        <w:ind w:left="71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78756F31"/>
    <w:multiLevelType w:val="hybridMultilevel"/>
    <w:tmpl w:val="048E1EC6"/>
    <w:lvl w:ilvl="0" w:tplc="1A687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B818A8"/>
    <w:multiLevelType w:val="hybridMultilevel"/>
    <w:tmpl w:val="514C263C"/>
    <w:lvl w:ilvl="0" w:tplc="1A687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3F2BA8"/>
    <w:multiLevelType w:val="hybridMultilevel"/>
    <w:tmpl w:val="FD9ABD68"/>
    <w:lvl w:ilvl="0" w:tplc="048CED2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4"/>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5"/>
  </w:num>
  <w:num w:numId="6">
    <w:abstractNumId w:val="14"/>
  </w:num>
  <w:num w:numId="7">
    <w:abstractNumId w:val="11"/>
  </w:num>
  <w:num w:numId="8">
    <w:abstractNumId w:val="8"/>
  </w:num>
  <w:num w:numId="9">
    <w:abstractNumId w:val="2"/>
  </w:num>
  <w:num w:numId="10">
    <w:abstractNumId w:val="7"/>
  </w:num>
  <w:num w:numId="11">
    <w:abstractNumId w:val="12"/>
  </w:num>
  <w:num w:numId="12">
    <w:abstractNumId w:val="3"/>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B9"/>
    <w:rsid w:val="0001222A"/>
    <w:rsid w:val="00017F81"/>
    <w:rsid w:val="000267E5"/>
    <w:rsid w:val="00030AFE"/>
    <w:rsid w:val="00040516"/>
    <w:rsid w:val="000442BF"/>
    <w:rsid w:val="00044F7F"/>
    <w:rsid w:val="00045C43"/>
    <w:rsid w:val="00050A8F"/>
    <w:rsid w:val="00055574"/>
    <w:rsid w:val="00055EFB"/>
    <w:rsid w:val="00057323"/>
    <w:rsid w:val="0006427A"/>
    <w:rsid w:val="00067B03"/>
    <w:rsid w:val="000725AF"/>
    <w:rsid w:val="0007552F"/>
    <w:rsid w:val="00075D1A"/>
    <w:rsid w:val="00076ED2"/>
    <w:rsid w:val="00084DD6"/>
    <w:rsid w:val="0009130F"/>
    <w:rsid w:val="00091908"/>
    <w:rsid w:val="00095CD8"/>
    <w:rsid w:val="0009739E"/>
    <w:rsid w:val="000A1508"/>
    <w:rsid w:val="000A2FB3"/>
    <w:rsid w:val="000A34CA"/>
    <w:rsid w:val="000C003D"/>
    <w:rsid w:val="000C0D79"/>
    <w:rsid w:val="000C3F0F"/>
    <w:rsid w:val="000C463E"/>
    <w:rsid w:val="000C69F6"/>
    <w:rsid w:val="000D1C30"/>
    <w:rsid w:val="000D6FF5"/>
    <w:rsid w:val="000E3535"/>
    <w:rsid w:val="000E5EDE"/>
    <w:rsid w:val="000F2C07"/>
    <w:rsid w:val="000F4D31"/>
    <w:rsid w:val="001024A9"/>
    <w:rsid w:val="0010610F"/>
    <w:rsid w:val="001073A3"/>
    <w:rsid w:val="00107FFC"/>
    <w:rsid w:val="0011306F"/>
    <w:rsid w:val="00116BDC"/>
    <w:rsid w:val="00116D76"/>
    <w:rsid w:val="00117A4E"/>
    <w:rsid w:val="00125C89"/>
    <w:rsid w:val="00125E7C"/>
    <w:rsid w:val="001265B2"/>
    <w:rsid w:val="0013257E"/>
    <w:rsid w:val="001329E4"/>
    <w:rsid w:val="001355EA"/>
    <w:rsid w:val="00140D23"/>
    <w:rsid w:val="001413DC"/>
    <w:rsid w:val="00143440"/>
    <w:rsid w:val="00144292"/>
    <w:rsid w:val="00144FD8"/>
    <w:rsid w:val="0015672D"/>
    <w:rsid w:val="001568BE"/>
    <w:rsid w:val="00157E9C"/>
    <w:rsid w:val="0016742B"/>
    <w:rsid w:val="001727E1"/>
    <w:rsid w:val="00175F3F"/>
    <w:rsid w:val="00180669"/>
    <w:rsid w:val="00181CF9"/>
    <w:rsid w:val="0018588F"/>
    <w:rsid w:val="0018635A"/>
    <w:rsid w:val="00186381"/>
    <w:rsid w:val="00195291"/>
    <w:rsid w:val="00195437"/>
    <w:rsid w:val="00195A7D"/>
    <w:rsid w:val="001A53F8"/>
    <w:rsid w:val="001B221A"/>
    <w:rsid w:val="001C0D91"/>
    <w:rsid w:val="001C2380"/>
    <w:rsid w:val="001C4E4C"/>
    <w:rsid w:val="001D0587"/>
    <w:rsid w:val="001D2527"/>
    <w:rsid w:val="001D279E"/>
    <w:rsid w:val="001E0129"/>
    <w:rsid w:val="001E05AB"/>
    <w:rsid w:val="001E2DA2"/>
    <w:rsid w:val="001E3B2B"/>
    <w:rsid w:val="001E469A"/>
    <w:rsid w:val="001E75C0"/>
    <w:rsid w:val="001F30AA"/>
    <w:rsid w:val="001F7AC3"/>
    <w:rsid w:val="00200ECD"/>
    <w:rsid w:val="0020335E"/>
    <w:rsid w:val="002059AB"/>
    <w:rsid w:val="002108F5"/>
    <w:rsid w:val="00214ED9"/>
    <w:rsid w:val="00216FCD"/>
    <w:rsid w:val="00221512"/>
    <w:rsid w:val="002276FC"/>
    <w:rsid w:val="0023008D"/>
    <w:rsid w:val="002449E7"/>
    <w:rsid w:val="0024753C"/>
    <w:rsid w:val="002678E9"/>
    <w:rsid w:val="00271927"/>
    <w:rsid w:val="002727CC"/>
    <w:rsid w:val="00274FE0"/>
    <w:rsid w:val="00282F15"/>
    <w:rsid w:val="00290E68"/>
    <w:rsid w:val="00291239"/>
    <w:rsid w:val="002939C4"/>
    <w:rsid w:val="00295A28"/>
    <w:rsid w:val="00297E7F"/>
    <w:rsid w:val="002A69FF"/>
    <w:rsid w:val="002A736A"/>
    <w:rsid w:val="002A7875"/>
    <w:rsid w:val="002B0E51"/>
    <w:rsid w:val="002B13D9"/>
    <w:rsid w:val="002B5B36"/>
    <w:rsid w:val="002B6392"/>
    <w:rsid w:val="002B69ED"/>
    <w:rsid w:val="002C1034"/>
    <w:rsid w:val="002C56E6"/>
    <w:rsid w:val="002D31E3"/>
    <w:rsid w:val="002D45F0"/>
    <w:rsid w:val="002D68C2"/>
    <w:rsid w:val="002D7FA9"/>
    <w:rsid w:val="002E2EE5"/>
    <w:rsid w:val="002E3582"/>
    <w:rsid w:val="002E7BBD"/>
    <w:rsid w:val="002F2909"/>
    <w:rsid w:val="002F4D92"/>
    <w:rsid w:val="002F6694"/>
    <w:rsid w:val="00302A6C"/>
    <w:rsid w:val="003033B8"/>
    <w:rsid w:val="00311C94"/>
    <w:rsid w:val="00320B6F"/>
    <w:rsid w:val="00322F71"/>
    <w:rsid w:val="00324FFC"/>
    <w:rsid w:val="003373F0"/>
    <w:rsid w:val="003379E1"/>
    <w:rsid w:val="003416D0"/>
    <w:rsid w:val="00346192"/>
    <w:rsid w:val="003463E2"/>
    <w:rsid w:val="00360FEE"/>
    <w:rsid w:val="00363BEF"/>
    <w:rsid w:val="00371887"/>
    <w:rsid w:val="00372E2E"/>
    <w:rsid w:val="00376B2D"/>
    <w:rsid w:val="00377ED6"/>
    <w:rsid w:val="0038286A"/>
    <w:rsid w:val="0038382B"/>
    <w:rsid w:val="003838E9"/>
    <w:rsid w:val="0038567B"/>
    <w:rsid w:val="0039506D"/>
    <w:rsid w:val="003950C6"/>
    <w:rsid w:val="0039542C"/>
    <w:rsid w:val="00397650"/>
    <w:rsid w:val="003A06B3"/>
    <w:rsid w:val="003B2355"/>
    <w:rsid w:val="003B5E86"/>
    <w:rsid w:val="003E0219"/>
    <w:rsid w:val="003E5863"/>
    <w:rsid w:val="003F1CC2"/>
    <w:rsid w:val="003F2044"/>
    <w:rsid w:val="003F6487"/>
    <w:rsid w:val="00406758"/>
    <w:rsid w:val="004079F7"/>
    <w:rsid w:val="004112F2"/>
    <w:rsid w:val="004144CD"/>
    <w:rsid w:val="00421E3F"/>
    <w:rsid w:val="004269B8"/>
    <w:rsid w:val="0043553A"/>
    <w:rsid w:val="004358BB"/>
    <w:rsid w:val="00436E49"/>
    <w:rsid w:val="00443416"/>
    <w:rsid w:val="004507D1"/>
    <w:rsid w:val="004507D5"/>
    <w:rsid w:val="00451051"/>
    <w:rsid w:val="00452C70"/>
    <w:rsid w:val="004552C0"/>
    <w:rsid w:val="0045663F"/>
    <w:rsid w:val="0046093E"/>
    <w:rsid w:val="00463A34"/>
    <w:rsid w:val="004665F6"/>
    <w:rsid w:val="004707CE"/>
    <w:rsid w:val="004763B0"/>
    <w:rsid w:val="0048490F"/>
    <w:rsid w:val="00487642"/>
    <w:rsid w:val="00491661"/>
    <w:rsid w:val="0049660B"/>
    <w:rsid w:val="004A1AA2"/>
    <w:rsid w:val="004A467A"/>
    <w:rsid w:val="004A6236"/>
    <w:rsid w:val="004B0649"/>
    <w:rsid w:val="004B1BF4"/>
    <w:rsid w:val="004B1FD1"/>
    <w:rsid w:val="004B3DF8"/>
    <w:rsid w:val="004B5F06"/>
    <w:rsid w:val="004B6373"/>
    <w:rsid w:val="004C036D"/>
    <w:rsid w:val="004C2119"/>
    <w:rsid w:val="004D3E10"/>
    <w:rsid w:val="004D45C3"/>
    <w:rsid w:val="004D5F25"/>
    <w:rsid w:val="004E55F4"/>
    <w:rsid w:val="004F4DE5"/>
    <w:rsid w:val="004F662C"/>
    <w:rsid w:val="0050023B"/>
    <w:rsid w:val="00504E73"/>
    <w:rsid w:val="005075CB"/>
    <w:rsid w:val="00507924"/>
    <w:rsid w:val="005178CD"/>
    <w:rsid w:val="005205F8"/>
    <w:rsid w:val="00523FEA"/>
    <w:rsid w:val="00531837"/>
    <w:rsid w:val="0053187A"/>
    <w:rsid w:val="00532072"/>
    <w:rsid w:val="00533492"/>
    <w:rsid w:val="00534A0B"/>
    <w:rsid w:val="00534CDA"/>
    <w:rsid w:val="005428B2"/>
    <w:rsid w:val="00545A41"/>
    <w:rsid w:val="00545F16"/>
    <w:rsid w:val="005463EB"/>
    <w:rsid w:val="00557F8D"/>
    <w:rsid w:val="00567E72"/>
    <w:rsid w:val="00571D7F"/>
    <w:rsid w:val="00576AAA"/>
    <w:rsid w:val="005811A3"/>
    <w:rsid w:val="005821A3"/>
    <w:rsid w:val="0058255A"/>
    <w:rsid w:val="00584D97"/>
    <w:rsid w:val="00593FA5"/>
    <w:rsid w:val="00596744"/>
    <w:rsid w:val="00596BFB"/>
    <w:rsid w:val="005A7E8A"/>
    <w:rsid w:val="005B1C10"/>
    <w:rsid w:val="005B2D59"/>
    <w:rsid w:val="005B55D9"/>
    <w:rsid w:val="005B5BEB"/>
    <w:rsid w:val="005D016F"/>
    <w:rsid w:val="005D2F40"/>
    <w:rsid w:val="005D3C98"/>
    <w:rsid w:val="005D7FD0"/>
    <w:rsid w:val="005E08FA"/>
    <w:rsid w:val="005E6505"/>
    <w:rsid w:val="005E66F0"/>
    <w:rsid w:val="005E721F"/>
    <w:rsid w:val="005F045F"/>
    <w:rsid w:val="005F6E55"/>
    <w:rsid w:val="0060086D"/>
    <w:rsid w:val="00600F41"/>
    <w:rsid w:val="00610E20"/>
    <w:rsid w:val="0061263B"/>
    <w:rsid w:val="00613CEB"/>
    <w:rsid w:val="00615182"/>
    <w:rsid w:val="006179AD"/>
    <w:rsid w:val="0062098D"/>
    <w:rsid w:val="00622308"/>
    <w:rsid w:val="00626985"/>
    <w:rsid w:val="00630D87"/>
    <w:rsid w:val="00637653"/>
    <w:rsid w:val="006418D8"/>
    <w:rsid w:val="00645AEF"/>
    <w:rsid w:val="00646790"/>
    <w:rsid w:val="006515FA"/>
    <w:rsid w:val="00653105"/>
    <w:rsid w:val="006651E5"/>
    <w:rsid w:val="006656E3"/>
    <w:rsid w:val="006704CD"/>
    <w:rsid w:val="00675A24"/>
    <w:rsid w:val="006762F7"/>
    <w:rsid w:val="00682BE3"/>
    <w:rsid w:val="00696F44"/>
    <w:rsid w:val="006A0DAF"/>
    <w:rsid w:val="006A1F1E"/>
    <w:rsid w:val="006A2EA8"/>
    <w:rsid w:val="006A31B7"/>
    <w:rsid w:val="006B3BC3"/>
    <w:rsid w:val="006B4922"/>
    <w:rsid w:val="006B5057"/>
    <w:rsid w:val="006C35B7"/>
    <w:rsid w:val="006C4CBA"/>
    <w:rsid w:val="006C677F"/>
    <w:rsid w:val="006D0857"/>
    <w:rsid w:val="006D0E47"/>
    <w:rsid w:val="006D5120"/>
    <w:rsid w:val="006E04C4"/>
    <w:rsid w:val="006E0735"/>
    <w:rsid w:val="006E1E7C"/>
    <w:rsid w:val="006E5070"/>
    <w:rsid w:val="006F0E49"/>
    <w:rsid w:val="006F3A49"/>
    <w:rsid w:val="006F76BE"/>
    <w:rsid w:val="006F7802"/>
    <w:rsid w:val="006F7B1E"/>
    <w:rsid w:val="007055FA"/>
    <w:rsid w:val="00722DB6"/>
    <w:rsid w:val="00724369"/>
    <w:rsid w:val="007277C9"/>
    <w:rsid w:val="00733DF2"/>
    <w:rsid w:val="00743BF5"/>
    <w:rsid w:val="007537B1"/>
    <w:rsid w:val="00755924"/>
    <w:rsid w:val="00756DC8"/>
    <w:rsid w:val="00760DEC"/>
    <w:rsid w:val="00763CB8"/>
    <w:rsid w:val="00771D68"/>
    <w:rsid w:val="00780E24"/>
    <w:rsid w:val="007908A7"/>
    <w:rsid w:val="00794431"/>
    <w:rsid w:val="007A429B"/>
    <w:rsid w:val="007B05F4"/>
    <w:rsid w:val="007B7F64"/>
    <w:rsid w:val="007C053D"/>
    <w:rsid w:val="007C245A"/>
    <w:rsid w:val="007C2557"/>
    <w:rsid w:val="007C31E1"/>
    <w:rsid w:val="007C41ED"/>
    <w:rsid w:val="007D5C84"/>
    <w:rsid w:val="007E77E1"/>
    <w:rsid w:val="007E7F21"/>
    <w:rsid w:val="007F1602"/>
    <w:rsid w:val="007F70FE"/>
    <w:rsid w:val="007F7687"/>
    <w:rsid w:val="007F77A9"/>
    <w:rsid w:val="0080568A"/>
    <w:rsid w:val="00811EA2"/>
    <w:rsid w:val="0082059E"/>
    <w:rsid w:val="00823DD0"/>
    <w:rsid w:val="0082435E"/>
    <w:rsid w:val="008259D8"/>
    <w:rsid w:val="00831283"/>
    <w:rsid w:val="0083621A"/>
    <w:rsid w:val="008364BB"/>
    <w:rsid w:val="0083795A"/>
    <w:rsid w:val="008400FA"/>
    <w:rsid w:val="00845641"/>
    <w:rsid w:val="00852A52"/>
    <w:rsid w:val="0085715F"/>
    <w:rsid w:val="00861982"/>
    <w:rsid w:val="00863B36"/>
    <w:rsid w:val="00863E69"/>
    <w:rsid w:val="00876112"/>
    <w:rsid w:val="00876229"/>
    <w:rsid w:val="00880CA9"/>
    <w:rsid w:val="008810BC"/>
    <w:rsid w:val="00881BD7"/>
    <w:rsid w:val="0088558A"/>
    <w:rsid w:val="008856F1"/>
    <w:rsid w:val="00885DE4"/>
    <w:rsid w:val="00886439"/>
    <w:rsid w:val="008873F6"/>
    <w:rsid w:val="008904A0"/>
    <w:rsid w:val="008966BA"/>
    <w:rsid w:val="008A0A4B"/>
    <w:rsid w:val="008A2CF7"/>
    <w:rsid w:val="008A75E3"/>
    <w:rsid w:val="008B1DDA"/>
    <w:rsid w:val="008B2F7E"/>
    <w:rsid w:val="008B61F0"/>
    <w:rsid w:val="008D638D"/>
    <w:rsid w:val="008E029D"/>
    <w:rsid w:val="008E16B5"/>
    <w:rsid w:val="008E298D"/>
    <w:rsid w:val="008E35FE"/>
    <w:rsid w:val="008E760F"/>
    <w:rsid w:val="008F2D19"/>
    <w:rsid w:val="008F423A"/>
    <w:rsid w:val="008F637C"/>
    <w:rsid w:val="008F714C"/>
    <w:rsid w:val="008F77B3"/>
    <w:rsid w:val="0090174B"/>
    <w:rsid w:val="0090299D"/>
    <w:rsid w:val="00911100"/>
    <w:rsid w:val="00922C4E"/>
    <w:rsid w:val="00924165"/>
    <w:rsid w:val="00924661"/>
    <w:rsid w:val="00926611"/>
    <w:rsid w:val="00931C6A"/>
    <w:rsid w:val="009349C2"/>
    <w:rsid w:val="009359A0"/>
    <w:rsid w:val="00945FBB"/>
    <w:rsid w:val="00947975"/>
    <w:rsid w:val="0095297A"/>
    <w:rsid w:val="009540DD"/>
    <w:rsid w:val="00955C29"/>
    <w:rsid w:val="00957DE9"/>
    <w:rsid w:val="00964B6A"/>
    <w:rsid w:val="009651BE"/>
    <w:rsid w:val="00974742"/>
    <w:rsid w:val="009815E2"/>
    <w:rsid w:val="0098266F"/>
    <w:rsid w:val="00996ABA"/>
    <w:rsid w:val="009A66CC"/>
    <w:rsid w:val="009A7248"/>
    <w:rsid w:val="009B48F8"/>
    <w:rsid w:val="009C1099"/>
    <w:rsid w:val="009C1A48"/>
    <w:rsid w:val="009C2002"/>
    <w:rsid w:val="009D478C"/>
    <w:rsid w:val="009D69D6"/>
    <w:rsid w:val="009E2C35"/>
    <w:rsid w:val="009E560B"/>
    <w:rsid w:val="009F1409"/>
    <w:rsid w:val="009F2F7C"/>
    <w:rsid w:val="009F6B8D"/>
    <w:rsid w:val="00A01179"/>
    <w:rsid w:val="00A05D58"/>
    <w:rsid w:val="00A17C0C"/>
    <w:rsid w:val="00A20531"/>
    <w:rsid w:val="00A25D55"/>
    <w:rsid w:val="00A25F3C"/>
    <w:rsid w:val="00A30B5B"/>
    <w:rsid w:val="00A32135"/>
    <w:rsid w:val="00A3335D"/>
    <w:rsid w:val="00A34D52"/>
    <w:rsid w:val="00A402DC"/>
    <w:rsid w:val="00A53283"/>
    <w:rsid w:val="00A56596"/>
    <w:rsid w:val="00A57739"/>
    <w:rsid w:val="00A633D8"/>
    <w:rsid w:val="00A64898"/>
    <w:rsid w:val="00A67314"/>
    <w:rsid w:val="00A673C7"/>
    <w:rsid w:val="00A713E4"/>
    <w:rsid w:val="00A74043"/>
    <w:rsid w:val="00A774F3"/>
    <w:rsid w:val="00A81CE6"/>
    <w:rsid w:val="00A831E9"/>
    <w:rsid w:val="00A83798"/>
    <w:rsid w:val="00A962CC"/>
    <w:rsid w:val="00AA461A"/>
    <w:rsid w:val="00AA5205"/>
    <w:rsid w:val="00AA6E5E"/>
    <w:rsid w:val="00AB432B"/>
    <w:rsid w:val="00AC2830"/>
    <w:rsid w:val="00AD371E"/>
    <w:rsid w:val="00AD46F1"/>
    <w:rsid w:val="00AD5293"/>
    <w:rsid w:val="00AD73D6"/>
    <w:rsid w:val="00AE23B8"/>
    <w:rsid w:val="00AE3C27"/>
    <w:rsid w:val="00AE49B4"/>
    <w:rsid w:val="00AE5A38"/>
    <w:rsid w:val="00AE6ECA"/>
    <w:rsid w:val="00AE6F0E"/>
    <w:rsid w:val="00AE7A5A"/>
    <w:rsid w:val="00AF082B"/>
    <w:rsid w:val="00AF258D"/>
    <w:rsid w:val="00AF4078"/>
    <w:rsid w:val="00AF7976"/>
    <w:rsid w:val="00B07711"/>
    <w:rsid w:val="00B10CD1"/>
    <w:rsid w:val="00B12201"/>
    <w:rsid w:val="00B15C15"/>
    <w:rsid w:val="00B2172D"/>
    <w:rsid w:val="00B23544"/>
    <w:rsid w:val="00B25B9C"/>
    <w:rsid w:val="00B3343B"/>
    <w:rsid w:val="00B36091"/>
    <w:rsid w:val="00B442A1"/>
    <w:rsid w:val="00B51D78"/>
    <w:rsid w:val="00B53AD5"/>
    <w:rsid w:val="00B54491"/>
    <w:rsid w:val="00B568EE"/>
    <w:rsid w:val="00B6427A"/>
    <w:rsid w:val="00B71476"/>
    <w:rsid w:val="00B735B6"/>
    <w:rsid w:val="00B75A52"/>
    <w:rsid w:val="00B80FD0"/>
    <w:rsid w:val="00B844FD"/>
    <w:rsid w:val="00B870D8"/>
    <w:rsid w:val="00B90294"/>
    <w:rsid w:val="00B90708"/>
    <w:rsid w:val="00B912AB"/>
    <w:rsid w:val="00B91B88"/>
    <w:rsid w:val="00BA0065"/>
    <w:rsid w:val="00BB30BA"/>
    <w:rsid w:val="00BB398E"/>
    <w:rsid w:val="00BB780F"/>
    <w:rsid w:val="00BC1B8B"/>
    <w:rsid w:val="00BC32E3"/>
    <w:rsid w:val="00BC4EA0"/>
    <w:rsid w:val="00BE54A5"/>
    <w:rsid w:val="00BE592C"/>
    <w:rsid w:val="00BF1D7F"/>
    <w:rsid w:val="00BF4DF5"/>
    <w:rsid w:val="00BF661F"/>
    <w:rsid w:val="00C00439"/>
    <w:rsid w:val="00C01FDE"/>
    <w:rsid w:val="00C14853"/>
    <w:rsid w:val="00C16A18"/>
    <w:rsid w:val="00C20383"/>
    <w:rsid w:val="00C3066A"/>
    <w:rsid w:val="00C33FAF"/>
    <w:rsid w:val="00C35871"/>
    <w:rsid w:val="00C4436B"/>
    <w:rsid w:val="00C4556D"/>
    <w:rsid w:val="00C46686"/>
    <w:rsid w:val="00C50123"/>
    <w:rsid w:val="00C5048C"/>
    <w:rsid w:val="00C55A38"/>
    <w:rsid w:val="00C61C5F"/>
    <w:rsid w:val="00C61E1A"/>
    <w:rsid w:val="00C64BC8"/>
    <w:rsid w:val="00C65ACD"/>
    <w:rsid w:val="00C6655E"/>
    <w:rsid w:val="00C72849"/>
    <w:rsid w:val="00C839F1"/>
    <w:rsid w:val="00C92304"/>
    <w:rsid w:val="00C959F0"/>
    <w:rsid w:val="00C9672B"/>
    <w:rsid w:val="00CA16AC"/>
    <w:rsid w:val="00CA37D9"/>
    <w:rsid w:val="00CA43A1"/>
    <w:rsid w:val="00CA5FD8"/>
    <w:rsid w:val="00CA6FFD"/>
    <w:rsid w:val="00CB229E"/>
    <w:rsid w:val="00CB3DB9"/>
    <w:rsid w:val="00CC3928"/>
    <w:rsid w:val="00CC5655"/>
    <w:rsid w:val="00CC730D"/>
    <w:rsid w:val="00CC76FF"/>
    <w:rsid w:val="00CD0787"/>
    <w:rsid w:val="00CD2C86"/>
    <w:rsid w:val="00CE3398"/>
    <w:rsid w:val="00CE52BC"/>
    <w:rsid w:val="00CF4523"/>
    <w:rsid w:val="00D017F2"/>
    <w:rsid w:val="00D05CD0"/>
    <w:rsid w:val="00D06512"/>
    <w:rsid w:val="00D10D6D"/>
    <w:rsid w:val="00D1293F"/>
    <w:rsid w:val="00D15F06"/>
    <w:rsid w:val="00D16161"/>
    <w:rsid w:val="00D226B1"/>
    <w:rsid w:val="00D22C80"/>
    <w:rsid w:val="00D2732E"/>
    <w:rsid w:val="00D340D6"/>
    <w:rsid w:val="00D41636"/>
    <w:rsid w:val="00D50D58"/>
    <w:rsid w:val="00D51BEA"/>
    <w:rsid w:val="00D60B88"/>
    <w:rsid w:val="00D6357D"/>
    <w:rsid w:val="00D6482D"/>
    <w:rsid w:val="00D652BD"/>
    <w:rsid w:val="00D723A3"/>
    <w:rsid w:val="00D7331F"/>
    <w:rsid w:val="00D774F7"/>
    <w:rsid w:val="00D8075B"/>
    <w:rsid w:val="00D855D4"/>
    <w:rsid w:val="00D85A1B"/>
    <w:rsid w:val="00DA006E"/>
    <w:rsid w:val="00DA2551"/>
    <w:rsid w:val="00DA656B"/>
    <w:rsid w:val="00DA7964"/>
    <w:rsid w:val="00DB0D41"/>
    <w:rsid w:val="00DB509E"/>
    <w:rsid w:val="00DB539D"/>
    <w:rsid w:val="00DC0EC9"/>
    <w:rsid w:val="00DC1B77"/>
    <w:rsid w:val="00DC3956"/>
    <w:rsid w:val="00DC4788"/>
    <w:rsid w:val="00DC5739"/>
    <w:rsid w:val="00DD6D62"/>
    <w:rsid w:val="00DE1866"/>
    <w:rsid w:val="00DF21EA"/>
    <w:rsid w:val="00DF5862"/>
    <w:rsid w:val="00E00B8F"/>
    <w:rsid w:val="00E025B6"/>
    <w:rsid w:val="00E06635"/>
    <w:rsid w:val="00E13677"/>
    <w:rsid w:val="00E16022"/>
    <w:rsid w:val="00E21F58"/>
    <w:rsid w:val="00E27715"/>
    <w:rsid w:val="00E30D2D"/>
    <w:rsid w:val="00E30FC6"/>
    <w:rsid w:val="00E41FDD"/>
    <w:rsid w:val="00E427D8"/>
    <w:rsid w:val="00E43245"/>
    <w:rsid w:val="00E46439"/>
    <w:rsid w:val="00E4693A"/>
    <w:rsid w:val="00E47AB8"/>
    <w:rsid w:val="00E54C07"/>
    <w:rsid w:val="00E6313B"/>
    <w:rsid w:val="00E641F6"/>
    <w:rsid w:val="00E7029F"/>
    <w:rsid w:val="00E75A1D"/>
    <w:rsid w:val="00E83473"/>
    <w:rsid w:val="00E92481"/>
    <w:rsid w:val="00EA14BC"/>
    <w:rsid w:val="00EB185B"/>
    <w:rsid w:val="00EB45F4"/>
    <w:rsid w:val="00EB781C"/>
    <w:rsid w:val="00EC30BE"/>
    <w:rsid w:val="00EC560E"/>
    <w:rsid w:val="00EC5B19"/>
    <w:rsid w:val="00EC654D"/>
    <w:rsid w:val="00ED2A21"/>
    <w:rsid w:val="00ED4548"/>
    <w:rsid w:val="00ED4E45"/>
    <w:rsid w:val="00ED7930"/>
    <w:rsid w:val="00EE16C4"/>
    <w:rsid w:val="00EE3007"/>
    <w:rsid w:val="00EF27B9"/>
    <w:rsid w:val="00EF4A5B"/>
    <w:rsid w:val="00EF6DD6"/>
    <w:rsid w:val="00EF758C"/>
    <w:rsid w:val="00F00BF7"/>
    <w:rsid w:val="00F02659"/>
    <w:rsid w:val="00F07CDE"/>
    <w:rsid w:val="00F1621F"/>
    <w:rsid w:val="00F206E7"/>
    <w:rsid w:val="00F300BD"/>
    <w:rsid w:val="00F30534"/>
    <w:rsid w:val="00F316A3"/>
    <w:rsid w:val="00F34C0D"/>
    <w:rsid w:val="00F37AEE"/>
    <w:rsid w:val="00F415DB"/>
    <w:rsid w:val="00F44BB9"/>
    <w:rsid w:val="00F51FDB"/>
    <w:rsid w:val="00F61F21"/>
    <w:rsid w:val="00F63B80"/>
    <w:rsid w:val="00F641BA"/>
    <w:rsid w:val="00F70C54"/>
    <w:rsid w:val="00F766A8"/>
    <w:rsid w:val="00F7763B"/>
    <w:rsid w:val="00F800F5"/>
    <w:rsid w:val="00F81A7D"/>
    <w:rsid w:val="00F85D80"/>
    <w:rsid w:val="00F85F07"/>
    <w:rsid w:val="00F90F2E"/>
    <w:rsid w:val="00F913E3"/>
    <w:rsid w:val="00FA2BE2"/>
    <w:rsid w:val="00FC3BE9"/>
    <w:rsid w:val="00FC3E4C"/>
    <w:rsid w:val="00FC4CB7"/>
    <w:rsid w:val="00FD26A5"/>
    <w:rsid w:val="00FD26AA"/>
    <w:rsid w:val="00FD51EB"/>
    <w:rsid w:val="00FE0203"/>
    <w:rsid w:val="00FE268B"/>
    <w:rsid w:val="00FE33CE"/>
    <w:rsid w:val="00FE6109"/>
    <w:rsid w:val="00FF0734"/>
    <w:rsid w:val="00FF3FE2"/>
    <w:rsid w:val="00FF436B"/>
    <w:rsid w:val="00FF562B"/>
    <w:rsid w:val="00FF5E6C"/>
    <w:rsid w:val="00FF6718"/>
    <w:rsid w:val="00FF79F7"/>
    <w:rsid w:val="00FF7A23"/>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407AA374"/>
  <w14:defaultImageDpi w14:val="0"/>
  <w15:docId w15:val="{C1C2F0F8-C54E-4D72-BCD1-F2A17A2C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qFormat="1"/>
    <w:lsdException w:name="Emphasis"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uiPriority w:val="99"/>
    <w:pPr>
      <w:tabs>
        <w:tab w:val="center" w:pos="4153"/>
        <w:tab w:val="right" w:pos="8306"/>
      </w:tabs>
    </w:pPr>
    <w:rPr>
      <w:color w:val="000000"/>
      <w:lang w:eastAsia="en-US"/>
    </w:rPr>
  </w:style>
  <w:style w:type="paragraph" w:customStyle="1" w:styleId="10">
    <w:name w:val="Нижний колонтитул1"/>
    <w:uiPriority w:val="99"/>
    <w:pPr>
      <w:tabs>
        <w:tab w:val="center" w:pos="4677"/>
        <w:tab w:val="right" w:pos="9355"/>
      </w:tabs>
    </w:pPr>
    <w:rPr>
      <w:color w:val="000000"/>
      <w:lang w:eastAsia="en-US"/>
    </w:rPr>
  </w:style>
  <w:style w:type="paragraph" w:customStyle="1" w:styleId="a3">
    <w:name w:val="Свободная форма"/>
    <w:uiPriority w:val="99"/>
    <w:rPr>
      <w:color w:val="000000"/>
      <w:lang w:eastAsia="en-US"/>
    </w:rPr>
  </w:style>
  <w:style w:type="paragraph" w:customStyle="1" w:styleId="11">
    <w:name w:val="Обычный1"/>
    <w:uiPriority w:val="99"/>
    <w:rPr>
      <w:color w:val="000000"/>
      <w:sz w:val="24"/>
      <w:szCs w:val="24"/>
      <w:lang w:eastAsia="en-US"/>
    </w:rPr>
  </w:style>
  <w:style w:type="paragraph" w:customStyle="1" w:styleId="ConsNormal">
    <w:name w:val="ConsNormal"/>
    <w:uiPriority w:val="99"/>
    <w:pPr>
      <w:widowControl w:val="0"/>
      <w:ind w:firstLine="720"/>
    </w:pPr>
    <w:rPr>
      <w:rFonts w:ascii="Arial Bold" w:hAnsi="Arial Bold" w:cs="Arial Bold"/>
      <w:color w:val="000000"/>
      <w:lang w:eastAsia="en-US"/>
    </w:rPr>
  </w:style>
  <w:style w:type="paragraph" w:customStyle="1" w:styleId="ConsNonformat">
    <w:name w:val="ConsNonformat"/>
    <w:uiPriority w:val="99"/>
    <w:pPr>
      <w:widowControl w:val="0"/>
    </w:pPr>
    <w:rPr>
      <w:rFonts w:ascii="Courier New Italic" w:hAnsi="Courier New Italic" w:cs="Courier New Italic"/>
      <w:color w:val="000000"/>
      <w:lang w:eastAsia="en-US"/>
    </w:rPr>
  </w:style>
  <w:style w:type="character" w:customStyle="1" w:styleId="day7">
    <w:name w:val="da y7"/>
    <w:uiPriority w:val="99"/>
    <w:rPr>
      <w:color w:val="000000"/>
      <w:sz w:val="20"/>
    </w:rPr>
  </w:style>
  <w:style w:type="paragraph" w:customStyle="1" w:styleId="2A">
    <w:name w:val="Заголовок 2 A"/>
    <w:next w:val="11"/>
    <w:uiPriority w:val="99"/>
    <w:pPr>
      <w:keepNext/>
      <w:ind w:right="125"/>
      <w:outlineLvl w:val="1"/>
    </w:pPr>
    <w:rPr>
      <w:rFonts w:ascii="Times New Roman Bold" w:hAnsi="Times New Roman Bold" w:cs="Times New Roman Bold"/>
      <w:color w:val="000000"/>
      <w:sz w:val="24"/>
      <w:szCs w:val="24"/>
      <w:lang w:eastAsia="en-US"/>
    </w:rPr>
  </w:style>
  <w:style w:type="paragraph" w:customStyle="1" w:styleId="12">
    <w:name w:val="Основной текст1"/>
    <w:uiPriority w:val="99"/>
    <w:pPr>
      <w:jc w:val="both"/>
    </w:pPr>
    <w:rPr>
      <w:color w:val="000000"/>
      <w:sz w:val="22"/>
      <w:szCs w:val="22"/>
      <w:lang w:eastAsia="en-US"/>
    </w:rPr>
  </w:style>
  <w:style w:type="paragraph" w:customStyle="1" w:styleId="ConsPlusNormal">
    <w:name w:val="ConsPlusNormal"/>
    <w:uiPriority w:val="99"/>
    <w:pPr>
      <w:widowControl w:val="0"/>
      <w:ind w:firstLine="720"/>
    </w:pPr>
    <w:rPr>
      <w:rFonts w:ascii="Arial" w:hAnsi="Arial" w:cs="Arial"/>
      <w:color w:val="000000"/>
      <w:lang w:eastAsia="en-US"/>
    </w:rPr>
  </w:style>
  <w:style w:type="paragraph" w:customStyle="1" w:styleId="1A">
    <w:name w:val="Заголовок 1 A"/>
    <w:next w:val="11"/>
    <w:uiPriority w:val="99"/>
    <w:pPr>
      <w:keepNext/>
      <w:jc w:val="both"/>
      <w:outlineLvl w:val="0"/>
    </w:pPr>
    <w:rPr>
      <w:rFonts w:ascii="Times New Roman Bold" w:hAnsi="Times New Roman Bold" w:cs="Times New Roman Bold"/>
      <w:color w:val="000000"/>
      <w:sz w:val="24"/>
      <w:szCs w:val="24"/>
      <w:lang w:eastAsia="en-US"/>
    </w:rPr>
  </w:style>
  <w:style w:type="paragraph" w:customStyle="1" w:styleId="fielddata">
    <w:name w:val="field_data"/>
    <w:uiPriority w:val="99"/>
    <w:pPr>
      <w:spacing w:before="45" w:after="45"/>
    </w:pPr>
    <w:rPr>
      <w:rFonts w:ascii="Arial" w:hAnsi="Arial" w:cs="Arial"/>
      <w:color w:val="000000"/>
      <w:sz w:val="16"/>
      <w:szCs w:val="16"/>
      <w:lang w:val="en-US" w:eastAsia="en-US"/>
    </w:rPr>
  </w:style>
  <w:style w:type="paragraph" w:customStyle="1" w:styleId="fieldname">
    <w:name w:val="field_name"/>
    <w:uiPriority w:val="99"/>
    <w:pPr>
      <w:spacing w:before="45" w:after="45"/>
      <w:jc w:val="right"/>
    </w:pPr>
    <w:rPr>
      <w:rFonts w:ascii="Arial Bold" w:hAnsi="Arial Bold" w:cs="Arial Bold"/>
      <w:color w:val="000000"/>
      <w:sz w:val="16"/>
      <w:szCs w:val="16"/>
      <w:lang w:val="en-US" w:eastAsia="en-US"/>
    </w:rPr>
  </w:style>
  <w:style w:type="paragraph" w:customStyle="1" w:styleId="2">
    <w:name w:val="Стиль2"/>
    <w:uiPriority w:val="99"/>
    <w:pPr>
      <w:keepNext/>
      <w:shd w:val="clear" w:color="auto" w:fill="C0C0C0"/>
      <w:spacing w:before="150"/>
      <w:jc w:val="center"/>
      <w:outlineLvl w:val="2"/>
    </w:pPr>
    <w:rPr>
      <w:rFonts w:ascii="Times New Roman Bold" w:hAnsi="Times New Roman Bold" w:cs="Times New Roman Bold"/>
      <w:color w:val="000000"/>
      <w:sz w:val="24"/>
      <w:szCs w:val="24"/>
      <w:lang w:eastAsia="en-US"/>
    </w:rPr>
  </w:style>
  <w:style w:type="character" w:customStyle="1" w:styleId="fieldcomment1">
    <w:name w:val="field_comment1"/>
    <w:uiPriority w:val="99"/>
    <w:rPr>
      <w:color w:val="000000"/>
      <w:sz w:val="9"/>
    </w:rPr>
  </w:style>
  <w:style w:type="paragraph" w:customStyle="1" w:styleId="13">
    <w:name w:val="Обычный (веб)1"/>
    <w:uiPriority w:val="99"/>
    <w:rPr>
      <w:color w:val="000000"/>
      <w:sz w:val="24"/>
      <w:szCs w:val="24"/>
      <w:lang w:eastAsia="en-US"/>
    </w:rPr>
  </w:style>
  <w:style w:type="paragraph" w:customStyle="1" w:styleId="4A">
    <w:name w:val="Заголовок 4 A"/>
    <w:next w:val="11"/>
    <w:uiPriority w:val="99"/>
    <w:pPr>
      <w:keepNext/>
      <w:outlineLvl w:val="3"/>
    </w:pPr>
    <w:rPr>
      <w:rFonts w:ascii="Times New Roman Bold" w:hAnsi="Times New Roman Bold" w:cs="Times New Roman Bold"/>
      <w:color w:val="000000"/>
      <w:lang w:eastAsia="en-US"/>
    </w:rPr>
  </w:style>
  <w:style w:type="paragraph" w:customStyle="1" w:styleId="a4">
    <w:name w:val="Стиль"/>
    <w:next w:val="13"/>
    <w:uiPriority w:val="99"/>
    <w:pPr>
      <w:spacing w:before="100" w:after="100"/>
    </w:pPr>
    <w:rPr>
      <w:rFonts w:ascii="Arial Unicode MS" w:cs="Arial Unicode MS"/>
      <w:color w:val="000000"/>
      <w:sz w:val="24"/>
      <w:szCs w:val="24"/>
      <w:lang w:eastAsia="en-US"/>
    </w:rPr>
  </w:style>
  <w:style w:type="paragraph" w:customStyle="1" w:styleId="signfield">
    <w:name w:val="sign_field"/>
    <w:uiPriority w:val="99"/>
    <w:pPr>
      <w:spacing w:before="375" w:after="150"/>
    </w:pPr>
    <w:rPr>
      <w:rFonts w:ascii="Arial" w:hAnsi="Arial" w:cs="Arial"/>
      <w:color w:val="000000"/>
      <w:sz w:val="16"/>
      <w:szCs w:val="16"/>
      <w:lang w:val="en-US" w:eastAsia="en-US"/>
    </w:rPr>
  </w:style>
  <w:style w:type="paragraph" w:customStyle="1" w:styleId="stampfield">
    <w:name w:val="stamp_field"/>
    <w:uiPriority w:val="99"/>
    <w:pPr>
      <w:spacing w:after="150"/>
      <w:ind w:left="6120"/>
      <w:jc w:val="center"/>
    </w:pPr>
    <w:rPr>
      <w:rFonts w:ascii="Arial" w:hAnsi="Arial" w:cs="Arial"/>
      <w:color w:val="000000"/>
      <w:lang w:val="en-US" w:eastAsia="en-US"/>
    </w:rPr>
  </w:style>
  <w:style w:type="paragraph" w:customStyle="1" w:styleId="3A">
    <w:name w:val="Заголовок 3 A"/>
    <w:next w:val="11"/>
    <w:uiPriority w:val="99"/>
    <w:pPr>
      <w:keepNext/>
      <w:outlineLvl w:val="2"/>
    </w:pPr>
    <w:rPr>
      <w:rFonts w:ascii="Times New Roman Bold" w:hAnsi="Times New Roman Bold" w:cs="Times New Roman Bold"/>
      <w:color w:val="000000"/>
      <w:sz w:val="24"/>
      <w:szCs w:val="24"/>
      <w:lang w:eastAsia="en-US"/>
    </w:rPr>
  </w:style>
  <w:style w:type="character" w:customStyle="1" w:styleId="14">
    <w:name w:val="Номер страницы1"/>
    <w:uiPriority w:val="99"/>
    <w:rPr>
      <w:color w:val="000000"/>
      <w:sz w:val="20"/>
    </w:rPr>
  </w:style>
  <w:style w:type="paragraph" w:customStyle="1" w:styleId="21">
    <w:name w:val="Основной текст 21"/>
    <w:uiPriority w:val="99"/>
    <w:pPr>
      <w:spacing w:after="120" w:line="480" w:lineRule="auto"/>
      <w:ind w:left="227"/>
      <w:jc w:val="both"/>
    </w:pPr>
    <w:rPr>
      <w:rFonts w:ascii="Verdana" w:hAnsi="Verdana" w:cs="Verdana"/>
      <w:color w:val="000000"/>
      <w:sz w:val="16"/>
      <w:szCs w:val="16"/>
      <w:lang w:eastAsia="en-US"/>
    </w:rPr>
  </w:style>
  <w:style w:type="paragraph" w:styleId="a5">
    <w:name w:val="Balloon Text"/>
    <w:basedOn w:val="a"/>
    <w:link w:val="a6"/>
    <w:uiPriority w:val="99"/>
    <w:semiHidden/>
    <w:locked/>
    <w:rsid w:val="008D638D"/>
    <w:rPr>
      <w:rFonts w:ascii="Tahoma" w:hAnsi="Tahoma" w:cs="Tahoma"/>
      <w:sz w:val="16"/>
      <w:szCs w:val="16"/>
    </w:rPr>
  </w:style>
  <w:style w:type="character" w:customStyle="1" w:styleId="a6">
    <w:name w:val="Текст выноски Знак"/>
    <w:basedOn w:val="a0"/>
    <w:link w:val="a5"/>
    <w:uiPriority w:val="99"/>
    <w:locked/>
    <w:rsid w:val="008D638D"/>
    <w:rPr>
      <w:rFonts w:ascii="Tahoma" w:hAnsi="Tahoma" w:cs="Times New Roman"/>
      <w:sz w:val="16"/>
      <w:lang w:val="en-US" w:eastAsia="x-none"/>
    </w:rPr>
  </w:style>
  <w:style w:type="paragraph" w:customStyle="1" w:styleId="B">
    <w:name w:val="Свободная форма B"/>
    <w:uiPriority w:val="99"/>
    <w:rsid w:val="00B71476"/>
    <w:rPr>
      <w:color w:val="000000"/>
    </w:rPr>
  </w:style>
  <w:style w:type="character" w:styleId="a7">
    <w:name w:val="annotation reference"/>
    <w:basedOn w:val="a0"/>
    <w:uiPriority w:val="99"/>
    <w:semiHidden/>
    <w:locked/>
    <w:rsid w:val="00A20531"/>
    <w:rPr>
      <w:rFonts w:cs="Times New Roman"/>
      <w:sz w:val="16"/>
    </w:rPr>
  </w:style>
  <w:style w:type="paragraph" w:styleId="a8">
    <w:name w:val="annotation text"/>
    <w:basedOn w:val="a"/>
    <w:link w:val="a9"/>
    <w:uiPriority w:val="99"/>
    <w:semiHidden/>
    <w:locked/>
    <w:rsid w:val="00A20531"/>
    <w:rPr>
      <w:sz w:val="20"/>
      <w:szCs w:val="20"/>
    </w:rPr>
  </w:style>
  <w:style w:type="character" w:customStyle="1" w:styleId="a9">
    <w:name w:val="Текст примечания Знак"/>
    <w:basedOn w:val="a0"/>
    <w:link w:val="a8"/>
    <w:uiPriority w:val="99"/>
    <w:locked/>
    <w:rsid w:val="00A20531"/>
    <w:rPr>
      <w:rFonts w:cs="Times New Roman"/>
      <w:lang w:val="en-US" w:eastAsia="x-none"/>
    </w:rPr>
  </w:style>
  <w:style w:type="paragraph" w:styleId="aa">
    <w:name w:val="annotation subject"/>
    <w:basedOn w:val="a8"/>
    <w:next w:val="a8"/>
    <w:link w:val="ab"/>
    <w:uiPriority w:val="99"/>
    <w:semiHidden/>
    <w:locked/>
    <w:rsid w:val="00A20531"/>
    <w:rPr>
      <w:b/>
      <w:bCs/>
    </w:rPr>
  </w:style>
  <w:style w:type="character" w:customStyle="1" w:styleId="ab">
    <w:name w:val="Тема примечания Знак"/>
    <w:basedOn w:val="a9"/>
    <w:link w:val="aa"/>
    <w:uiPriority w:val="99"/>
    <w:locked/>
    <w:rsid w:val="00A20531"/>
    <w:rPr>
      <w:rFonts w:cs="Times New Roman"/>
      <w:b/>
      <w:lang w:val="en-US" w:eastAsia="x-none"/>
    </w:rPr>
  </w:style>
  <w:style w:type="paragraph" w:customStyle="1" w:styleId="ac">
    <w:name w:val="Знак"/>
    <w:basedOn w:val="a"/>
    <w:uiPriority w:val="99"/>
    <w:rsid w:val="00D16161"/>
    <w:pPr>
      <w:spacing w:after="160" w:line="240" w:lineRule="exact"/>
    </w:pPr>
    <w:rPr>
      <w:rFonts w:ascii="Verdana" w:hAnsi="Verdana" w:cs="Verdana"/>
      <w:sz w:val="20"/>
      <w:szCs w:val="20"/>
    </w:rPr>
  </w:style>
  <w:style w:type="character" w:customStyle="1" w:styleId="blk">
    <w:name w:val="blk"/>
    <w:uiPriority w:val="99"/>
    <w:rsid w:val="00140D23"/>
  </w:style>
  <w:style w:type="paragraph" w:customStyle="1" w:styleId="173">
    <w:name w:val="Знак173"/>
    <w:basedOn w:val="a"/>
    <w:uiPriority w:val="99"/>
    <w:rsid w:val="002B6392"/>
    <w:pPr>
      <w:spacing w:after="160" w:line="240" w:lineRule="exact"/>
    </w:pPr>
    <w:rPr>
      <w:rFonts w:ascii="Verdana" w:hAnsi="Verdana" w:cs="Verdana"/>
      <w:sz w:val="20"/>
      <w:szCs w:val="20"/>
    </w:rPr>
  </w:style>
  <w:style w:type="paragraph" w:customStyle="1" w:styleId="15">
    <w:name w:val="1"/>
    <w:basedOn w:val="a"/>
    <w:rsid w:val="009C2002"/>
    <w:pPr>
      <w:spacing w:before="100" w:beforeAutospacing="1" w:after="100" w:afterAutospacing="1"/>
    </w:pPr>
    <w:rPr>
      <w:lang w:val="ru-RU" w:eastAsia="ru-RU"/>
    </w:rPr>
  </w:style>
  <w:style w:type="character" w:styleId="ad">
    <w:name w:val="Hyperlink"/>
    <w:basedOn w:val="a0"/>
    <w:uiPriority w:val="99"/>
    <w:unhideWhenUsed/>
    <w:locked/>
    <w:rsid w:val="002A736A"/>
    <w:rPr>
      <w:rFonts w:cs="Times New Roman"/>
      <w:color w:val="0563C1"/>
      <w:u w:val="single"/>
    </w:rPr>
  </w:style>
  <w:style w:type="paragraph" w:styleId="ae">
    <w:name w:val="Title"/>
    <w:basedOn w:val="a"/>
    <w:link w:val="af"/>
    <w:uiPriority w:val="99"/>
    <w:qFormat/>
    <w:rsid w:val="00C61C5F"/>
    <w:pPr>
      <w:autoSpaceDE w:val="0"/>
      <w:autoSpaceDN w:val="0"/>
      <w:spacing w:line="280" w:lineRule="exact"/>
      <w:ind w:firstLine="288"/>
      <w:jc w:val="center"/>
    </w:pPr>
    <w:rPr>
      <w:rFonts w:ascii="Arial" w:hAnsi="Arial" w:cs="Arial"/>
      <w:lang w:val="ru-RU" w:eastAsia="ru-RU"/>
    </w:rPr>
  </w:style>
  <w:style w:type="character" w:customStyle="1" w:styleId="af">
    <w:name w:val="Заголовок Знак"/>
    <w:basedOn w:val="a0"/>
    <w:link w:val="ae"/>
    <w:uiPriority w:val="99"/>
    <w:locked/>
    <w:rsid w:val="00C61C5F"/>
    <w:rPr>
      <w:rFonts w:ascii="Arial" w:hAnsi="Arial" w:cs="Times New Roman"/>
      <w:sz w:val="24"/>
    </w:rPr>
  </w:style>
  <w:style w:type="paragraph" w:styleId="af0">
    <w:name w:val="List Paragraph"/>
    <w:basedOn w:val="a"/>
    <w:uiPriority w:val="34"/>
    <w:qFormat/>
    <w:rsid w:val="00B07711"/>
    <w:pPr>
      <w:ind w:left="720"/>
      <w:contextualSpacing/>
    </w:pPr>
    <w:rPr>
      <w:lang w:val="ru-RU" w:eastAsia="ru-RU"/>
    </w:rPr>
  </w:style>
  <w:style w:type="paragraph" w:styleId="af1">
    <w:name w:val="footer"/>
    <w:basedOn w:val="a"/>
    <w:link w:val="af2"/>
    <w:uiPriority w:val="99"/>
    <w:unhideWhenUsed/>
    <w:locked/>
    <w:rsid w:val="00C9672B"/>
    <w:pPr>
      <w:tabs>
        <w:tab w:val="center" w:pos="4680"/>
        <w:tab w:val="right" w:pos="9360"/>
      </w:tabs>
    </w:pPr>
    <w:rPr>
      <w:rFonts w:ascii="Calibri" w:hAnsi="Calibri"/>
      <w:sz w:val="22"/>
      <w:szCs w:val="22"/>
      <w:lang w:val="ru-RU" w:eastAsia="ru-RU"/>
    </w:rPr>
  </w:style>
  <w:style w:type="character" w:customStyle="1" w:styleId="af2">
    <w:name w:val="Нижний колонтитул Знак"/>
    <w:basedOn w:val="a0"/>
    <w:link w:val="af1"/>
    <w:uiPriority w:val="99"/>
    <w:locked/>
    <w:rsid w:val="00C9672B"/>
    <w:rPr>
      <w:rFonts w:ascii="Calibri" w:hAnsi="Calibri" w:cs="Times New Roman"/>
    </w:rPr>
  </w:style>
  <w:style w:type="paragraph" w:customStyle="1" w:styleId="ConsPlusNonformat">
    <w:name w:val="ConsPlusNonformat"/>
    <w:rsid w:val="008A2CF7"/>
    <w:pPr>
      <w:widowControl w:val="0"/>
      <w:autoSpaceDE w:val="0"/>
      <w:autoSpaceDN w:val="0"/>
      <w:adjustRightInd w:val="0"/>
    </w:pPr>
    <w:rPr>
      <w:rFonts w:ascii="Courier New" w:hAnsi="Courier New" w:cs="Courier New"/>
    </w:rPr>
  </w:style>
  <w:style w:type="table" w:styleId="af3">
    <w:name w:val="Table Grid"/>
    <w:aliases w:val="Сетка таблицы GR"/>
    <w:basedOn w:val="a1"/>
    <w:uiPriority w:val="59"/>
    <w:locked/>
    <w:rsid w:val="008A2CF7"/>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locked/>
    <w:rsid w:val="00EB781C"/>
    <w:pPr>
      <w:tabs>
        <w:tab w:val="center" w:pos="4677"/>
        <w:tab w:val="right" w:pos="9355"/>
      </w:tabs>
    </w:pPr>
  </w:style>
  <w:style w:type="character" w:customStyle="1" w:styleId="af5">
    <w:name w:val="Верхний колонтитул Знак"/>
    <w:basedOn w:val="a0"/>
    <w:link w:val="af4"/>
    <w:uiPriority w:val="99"/>
    <w:locked/>
    <w:rsid w:val="00EB781C"/>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7750">
      <w:marLeft w:val="0"/>
      <w:marRight w:val="0"/>
      <w:marTop w:val="0"/>
      <w:marBottom w:val="0"/>
      <w:divBdr>
        <w:top w:val="none" w:sz="0" w:space="0" w:color="auto"/>
        <w:left w:val="none" w:sz="0" w:space="0" w:color="auto"/>
        <w:bottom w:val="none" w:sz="0" w:space="0" w:color="auto"/>
        <w:right w:val="none" w:sz="0" w:space="0" w:color="auto"/>
      </w:divBdr>
    </w:div>
    <w:div w:id="845707751">
      <w:marLeft w:val="0"/>
      <w:marRight w:val="0"/>
      <w:marTop w:val="0"/>
      <w:marBottom w:val="0"/>
      <w:divBdr>
        <w:top w:val="none" w:sz="0" w:space="0" w:color="auto"/>
        <w:left w:val="none" w:sz="0" w:space="0" w:color="auto"/>
        <w:bottom w:val="none" w:sz="0" w:space="0" w:color="auto"/>
        <w:right w:val="none" w:sz="0" w:space="0" w:color="auto"/>
      </w:divBdr>
    </w:div>
    <w:div w:id="845707752">
      <w:marLeft w:val="0"/>
      <w:marRight w:val="0"/>
      <w:marTop w:val="0"/>
      <w:marBottom w:val="0"/>
      <w:divBdr>
        <w:top w:val="none" w:sz="0" w:space="0" w:color="auto"/>
        <w:left w:val="none" w:sz="0" w:space="0" w:color="auto"/>
        <w:bottom w:val="none" w:sz="0" w:space="0" w:color="auto"/>
        <w:right w:val="none" w:sz="0" w:space="0" w:color="auto"/>
      </w:divBdr>
    </w:div>
    <w:div w:id="845707753">
      <w:marLeft w:val="0"/>
      <w:marRight w:val="0"/>
      <w:marTop w:val="0"/>
      <w:marBottom w:val="0"/>
      <w:divBdr>
        <w:top w:val="none" w:sz="0" w:space="0" w:color="auto"/>
        <w:left w:val="none" w:sz="0" w:space="0" w:color="auto"/>
        <w:bottom w:val="none" w:sz="0" w:space="0" w:color="auto"/>
        <w:right w:val="none" w:sz="0" w:space="0" w:color="auto"/>
      </w:divBdr>
    </w:div>
    <w:div w:id="845707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B6B2C5B2A1009D07CEC85CFCE40585F93D309DDDEAE47D300669266n90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4B3DC11E74BE95EA2D6960DD3FA2C039FFE30462B1FC68C95085C1BD45E6B041E8EA12DA052AF65W8a6K" TargetMode="External"/><Relationship Id="rId4" Type="http://schemas.openxmlformats.org/officeDocument/2006/relationships/settings" Target="settings.xml"/><Relationship Id="rId9" Type="http://schemas.openxmlformats.org/officeDocument/2006/relationships/hyperlink" Target="consultantplus://offline/ref=B5DE92D08CEA0D74F74DC62461F6FE1A1AA03A90289C97DE4B2858FF176DY3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615E-C853-4710-A7A5-EBCCB059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17349</Words>
  <Characters>123846</Characters>
  <Application>Microsoft Office Word</Application>
  <DocSecurity>0</DocSecurity>
  <Lines>1032</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Кириллова Наталья Игоревна</cp:lastModifiedBy>
  <cp:revision>3</cp:revision>
  <cp:lastPrinted>2017-12-21T15:28:00Z</cp:lastPrinted>
  <dcterms:created xsi:type="dcterms:W3CDTF">2020-11-06T13:10:00Z</dcterms:created>
  <dcterms:modified xsi:type="dcterms:W3CDTF">2020-11-06T13:23:00Z</dcterms:modified>
</cp:coreProperties>
</file>